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C7" w:rsidRPr="006A27D2" w:rsidRDefault="00451AC7" w:rsidP="00451AC7">
      <w:pPr>
        <w:ind w:right="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A27D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</w:t>
      </w:r>
      <w:r w:rsidR="00BE3FBA">
        <w:rPr>
          <w:rFonts w:ascii="Times New Roman" w:hAnsi="Times New Roman"/>
          <w:sz w:val="28"/>
          <w:szCs w:val="28"/>
        </w:rPr>
        <w:t>ИЕ «ДЕТСКИЙ САД №3 «СЕДАРЧИЙ» Г</w:t>
      </w:r>
      <w:r w:rsidRPr="006A27D2">
        <w:rPr>
          <w:rFonts w:ascii="Times New Roman" w:hAnsi="Times New Roman"/>
          <w:sz w:val="28"/>
          <w:szCs w:val="28"/>
        </w:rPr>
        <w:t>. ШЕЛКОВСКАЯ</w:t>
      </w:r>
      <w:r w:rsidRPr="006A27D2">
        <w:rPr>
          <w:rFonts w:ascii="Times New Roman" w:hAnsi="Times New Roman"/>
          <w:b/>
          <w:sz w:val="28"/>
          <w:szCs w:val="28"/>
        </w:rPr>
        <w:t>»</w:t>
      </w:r>
    </w:p>
    <w:p w:rsidR="00451AC7" w:rsidRPr="006A27D2" w:rsidRDefault="00451AC7" w:rsidP="00451A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1AC7" w:rsidRPr="006A27D2" w:rsidRDefault="00451AC7" w:rsidP="00451A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A27D2">
        <w:rPr>
          <w:rFonts w:ascii="Times New Roman" w:hAnsi="Times New Roman"/>
          <w:sz w:val="28"/>
          <w:szCs w:val="28"/>
        </w:rPr>
        <w:t xml:space="preserve">   </w:t>
      </w:r>
    </w:p>
    <w:p w:rsidR="00451AC7" w:rsidRPr="006A27D2" w:rsidRDefault="00451AC7" w:rsidP="00451AC7">
      <w:pPr>
        <w:tabs>
          <w:tab w:val="left" w:pos="93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451AC7" w:rsidRPr="006A27D2" w:rsidRDefault="00451AC7" w:rsidP="00451AC7">
      <w:pPr>
        <w:tabs>
          <w:tab w:val="left" w:pos="93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6A27D2">
        <w:rPr>
          <w:rFonts w:ascii="Times New Roman" w:hAnsi="Times New Roman"/>
          <w:sz w:val="28"/>
          <w:szCs w:val="28"/>
        </w:rPr>
        <w:t>ПРИНЯТ</w:t>
      </w:r>
      <w:proofErr w:type="gramEnd"/>
      <w:r w:rsidRPr="006A27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УТВЕРЖДЕН</w:t>
      </w:r>
    </w:p>
    <w:p w:rsidR="00451AC7" w:rsidRPr="006A27D2" w:rsidRDefault="00451AC7" w:rsidP="00451AC7">
      <w:pPr>
        <w:tabs>
          <w:tab w:val="left" w:pos="1128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6A27D2">
        <w:rPr>
          <w:rFonts w:ascii="Times New Roman" w:hAnsi="Times New Roman"/>
          <w:sz w:val="28"/>
          <w:szCs w:val="28"/>
        </w:rPr>
        <w:t>на заседании                                                                      приказом  МБДОУ</w:t>
      </w:r>
    </w:p>
    <w:p w:rsidR="00451AC7" w:rsidRPr="006A27D2" w:rsidRDefault="00451AC7" w:rsidP="00451AC7">
      <w:pPr>
        <w:tabs>
          <w:tab w:val="left" w:pos="1128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6A27D2"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 «ДЕТСКИЙ САД №3            </w:t>
      </w:r>
    </w:p>
    <w:p w:rsidR="00451AC7" w:rsidRPr="006A27D2" w:rsidRDefault="00451AC7" w:rsidP="00451AC7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6A27D2">
        <w:rPr>
          <w:rFonts w:ascii="Times New Roman" w:hAnsi="Times New Roman"/>
          <w:sz w:val="28"/>
          <w:szCs w:val="28"/>
        </w:rPr>
        <w:t>протокол №</w:t>
      </w:r>
      <w:r w:rsidR="005B039B">
        <w:rPr>
          <w:rFonts w:ascii="Times New Roman" w:hAnsi="Times New Roman"/>
          <w:sz w:val="28"/>
          <w:szCs w:val="28"/>
        </w:rPr>
        <w:t xml:space="preserve"> 4</w:t>
      </w:r>
      <w:r w:rsidRPr="006A27D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84C7F">
        <w:rPr>
          <w:rFonts w:ascii="Times New Roman" w:hAnsi="Times New Roman"/>
          <w:sz w:val="28"/>
          <w:szCs w:val="28"/>
        </w:rPr>
        <w:t xml:space="preserve">                              </w:t>
      </w:r>
      <w:r w:rsidR="005B039B">
        <w:rPr>
          <w:rFonts w:ascii="Times New Roman" w:hAnsi="Times New Roman"/>
          <w:sz w:val="28"/>
          <w:szCs w:val="28"/>
        </w:rPr>
        <w:t xml:space="preserve">  </w:t>
      </w:r>
      <w:r w:rsidR="00BE3FBA">
        <w:rPr>
          <w:rFonts w:ascii="Times New Roman" w:hAnsi="Times New Roman"/>
          <w:sz w:val="28"/>
          <w:szCs w:val="28"/>
        </w:rPr>
        <w:t xml:space="preserve">   Г</w:t>
      </w:r>
      <w:r w:rsidRPr="006A27D2">
        <w:rPr>
          <w:rFonts w:ascii="Times New Roman" w:hAnsi="Times New Roman"/>
          <w:sz w:val="28"/>
          <w:szCs w:val="28"/>
        </w:rPr>
        <w:t>.ШЕЛКОВСКАЯ»</w:t>
      </w:r>
    </w:p>
    <w:p w:rsidR="00451AC7" w:rsidRPr="006A27D2" w:rsidRDefault="004A2A9F" w:rsidP="00451AC7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от_27</w:t>
      </w:r>
      <w:r w:rsidR="00451A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03.2025 </w:t>
      </w:r>
      <w:r w:rsidR="00451AC7" w:rsidRPr="006A27D2">
        <w:rPr>
          <w:rFonts w:ascii="Times New Roman" w:hAnsi="Times New Roman"/>
          <w:sz w:val="28"/>
          <w:szCs w:val="28"/>
        </w:rPr>
        <w:t xml:space="preserve">г.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от 27</w:t>
      </w:r>
      <w:r w:rsidR="00451A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03.2025</w:t>
      </w:r>
      <w:r w:rsidR="003B55F6">
        <w:rPr>
          <w:rFonts w:ascii="Times New Roman" w:hAnsi="Times New Roman"/>
          <w:sz w:val="28"/>
          <w:szCs w:val="28"/>
        </w:rPr>
        <w:t xml:space="preserve"> г.№</w:t>
      </w:r>
      <w:r w:rsidR="00522F2F">
        <w:rPr>
          <w:rFonts w:ascii="Times New Roman" w:hAnsi="Times New Roman"/>
          <w:sz w:val="28"/>
          <w:szCs w:val="28"/>
        </w:rPr>
        <w:t xml:space="preserve"> 29</w:t>
      </w:r>
      <w:r w:rsidR="00D7384C">
        <w:rPr>
          <w:rFonts w:ascii="Times New Roman" w:hAnsi="Times New Roman"/>
          <w:sz w:val="28"/>
          <w:szCs w:val="28"/>
        </w:rPr>
        <w:t xml:space="preserve"> </w:t>
      </w:r>
      <w:r w:rsidR="00E536ED">
        <w:rPr>
          <w:rFonts w:ascii="Times New Roman" w:hAnsi="Times New Roman"/>
          <w:sz w:val="28"/>
          <w:szCs w:val="28"/>
        </w:rPr>
        <w:t>-</w:t>
      </w:r>
      <w:r w:rsidR="00451AC7" w:rsidRPr="006A27D2">
        <w:rPr>
          <w:rFonts w:ascii="Times New Roman" w:hAnsi="Times New Roman"/>
          <w:sz w:val="28"/>
          <w:szCs w:val="28"/>
        </w:rPr>
        <w:t>ОД</w:t>
      </w: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sz w:val="28"/>
        </w:rPr>
        <w:tab/>
      </w: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51AC7" w:rsidRDefault="00451AC7" w:rsidP="00451AC7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</w:p>
    <w:p w:rsidR="00451AC7" w:rsidRDefault="00451AC7" w:rsidP="00451AC7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</w:p>
    <w:p w:rsidR="00451AC7" w:rsidRDefault="00451AC7" w:rsidP="00451AC7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</w:p>
    <w:p w:rsidR="00451AC7" w:rsidRDefault="00451AC7" w:rsidP="00F82BF9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  <w:r>
        <w:rPr>
          <w:rFonts w:ascii="Times New Roman" w:hAnsi="Times New Roman"/>
          <w:bCs/>
          <w:color w:val="000000"/>
          <w:sz w:val="28"/>
          <w:szCs w:val="72"/>
        </w:rPr>
        <w:t>ОТЧЕТ О РЕЗУЛЬТАТАХ САМООБСЛЕДОВАНИЯ</w:t>
      </w:r>
    </w:p>
    <w:p w:rsidR="00451AC7" w:rsidRDefault="00451AC7" w:rsidP="00F82BF9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  <w:r>
        <w:rPr>
          <w:rFonts w:ascii="Times New Roman" w:hAnsi="Times New Roman"/>
          <w:bCs/>
          <w:color w:val="000000"/>
          <w:sz w:val="28"/>
          <w:szCs w:val="72"/>
        </w:rPr>
        <w:t>МУНИЦИПАЛЬНОГО БЮДЖЕТНОГО</w:t>
      </w:r>
    </w:p>
    <w:p w:rsidR="00451AC7" w:rsidRDefault="00451AC7" w:rsidP="00F82BF9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  <w:r>
        <w:rPr>
          <w:rFonts w:ascii="Times New Roman" w:hAnsi="Times New Roman"/>
          <w:bCs/>
          <w:color w:val="000000"/>
          <w:sz w:val="28"/>
          <w:szCs w:val="72"/>
        </w:rPr>
        <w:t>ДОШКОЛЬНОГО ОБРАЗОВАТЕЛЬНОГО УЧРЕЖДЕНИЯ</w:t>
      </w:r>
    </w:p>
    <w:p w:rsidR="00451AC7" w:rsidRPr="00965A8F" w:rsidRDefault="00451AC7" w:rsidP="00F82BF9">
      <w:pPr>
        <w:tabs>
          <w:tab w:val="left" w:pos="295"/>
          <w:tab w:val="right" w:pos="9638"/>
        </w:tabs>
        <w:spacing w:after="0"/>
        <w:contextualSpacing/>
        <w:jc w:val="center"/>
        <w:rPr>
          <w:rFonts w:ascii="Times New Roman" w:hAnsi="Times New Roman"/>
          <w:sz w:val="28"/>
          <w:szCs w:val="40"/>
        </w:rPr>
      </w:pPr>
      <w:r w:rsidRPr="00965A8F">
        <w:rPr>
          <w:rFonts w:ascii="Times New Roman" w:hAnsi="Times New Roman"/>
          <w:sz w:val="28"/>
          <w:szCs w:val="40"/>
        </w:rPr>
        <w:t>«ДЕТСКИЙ САД №3 «СЕДАРЧИЙ</w:t>
      </w:r>
      <w:proofErr w:type="gramStart"/>
      <w:r w:rsidRPr="00965A8F">
        <w:rPr>
          <w:rFonts w:ascii="Times New Roman" w:hAnsi="Times New Roman"/>
          <w:sz w:val="28"/>
          <w:szCs w:val="40"/>
        </w:rPr>
        <w:t>»</w:t>
      </w:r>
      <w:r w:rsidR="00BE3FBA">
        <w:rPr>
          <w:rFonts w:ascii="Times New Roman" w:hAnsi="Times New Roman"/>
          <w:sz w:val="28"/>
          <w:szCs w:val="40"/>
        </w:rPr>
        <w:t>Г</w:t>
      </w:r>
      <w:proofErr w:type="gramEnd"/>
      <w:r>
        <w:rPr>
          <w:rFonts w:ascii="Times New Roman" w:hAnsi="Times New Roman"/>
          <w:sz w:val="28"/>
          <w:szCs w:val="40"/>
        </w:rPr>
        <w:t>.ШЕЛКОВСКАЯ</w:t>
      </w:r>
    </w:p>
    <w:p w:rsidR="005C6B87" w:rsidRDefault="00705166" w:rsidP="005C6B87">
      <w:pPr>
        <w:tabs>
          <w:tab w:val="left" w:pos="3450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72"/>
        </w:rPr>
      </w:pPr>
      <w:r>
        <w:rPr>
          <w:rFonts w:ascii="Times New Roman" w:hAnsi="Times New Roman"/>
          <w:bCs/>
          <w:color w:val="000000"/>
          <w:sz w:val="28"/>
          <w:szCs w:val="72"/>
        </w:rPr>
        <w:t>ЗА 2024</w:t>
      </w:r>
      <w:r w:rsidR="005C6B87">
        <w:rPr>
          <w:rFonts w:ascii="Times New Roman" w:hAnsi="Times New Roman"/>
          <w:bCs/>
          <w:color w:val="000000"/>
          <w:sz w:val="28"/>
          <w:szCs w:val="72"/>
        </w:rPr>
        <w:t xml:space="preserve"> ГОД</w:t>
      </w:r>
    </w:p>
    <w:p w:rsidR="00451AC7" w:rsidRPr="00965A8F" w:rsidRDefault="00451AC7" w:rsidP="00451AC7">
      <w:pPr>
        <w:tabs>
          <w:tab w:val="left" w:pos="3450"/>
        </w:tabs>
        <w:spacing w:after="0"/>
        <w:rPr>
          <w:rFonts w:ascii="Times New Roman" w:hAnsi="Times New Roman"/>
          <w:bCs/>
          <w:color w:val="000000"/>
          <w:sz w:val="28"/>
          <w:szCs w:val="40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Pr="00806923" w:rsidRDefault="00451AC7" w:rsidP="00451AC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51AC7" w:rsidRDefault="00451AC7" w:rsidP="00451AC7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51AC7" w:rsidRDefault="00451AC7" w:rsidP="00451AC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51AC7" w:rsidRDefault="00BE3FBA" w:rsidP="00451AC7">
      <w:pPr>
        <w:jc w:val="center"/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proofErr w:type="gramStart"/>
      <w:r w:rsidR="00705166">
        <w:rPr>
          <w:rFonts w:ascii="Times New Roman" w:hAnsi="Times New Roman"/>
          <w:bCs/>
          <w:color w:val="000000"/>
          <w:sz w:val="28"/>
          <w:szCs w:val="28"/>
        </w:rPr>
        <w:t>.Ш</w:t>
      </w:r>
      <w:proofErr w:type="gramEnd"/>
      <w:r w:rsidR="00705166">
        <w:rPr>
          <w:rFonts w:ascii="Times New Roman" w:hAnsi="Times New Roman"/>
          <w:bCs/>
          <w:color w:val="000000"/>
          <w:sz w:val="28"/>
          <w:szCs w:val="28"/>
        </w:rPr>
        <w:t>елковская 2025</w:t>
      </w:r>
      <w:r w:rsidR="00451AC7" w:rsidRPr="00251E2F">
        <w:rPr>
          <w:rFonts w:ascii="Times New Roman" w:hAnsi="Times New Roman"/>
          <w:bCs/>
          <w:color w:val="000000"/>
          <w:sz w:val="28"/>
          <w:szCs w:val="28"/>
        </w:rPr>
        <w:t>г</w:t>
      </w:r>
    </w:p>
    <w:p w:rsidR="00A84C7F" w:rsidRDefault="00A84C7F" w:rsidP="00451AC7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:rsidR="00451AC7" w:rsidRPr="00BC36F7" w:rsidRDefault="00451AC7" w:rsidP="00451AC7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  <w:r w:rsidRPr="00BE2E1A">
        <w:rPr>
          <w:rFonts w:ascii="Times New Roman" w:hAnsi="Times New Roman" w:cs="Times New Roman"/>
          <w:b/>
          <w:caps/>
          <w:spacing w:val="-6"/>
          <w:sz w:val="24"/>
          <w:szCs w:val="24"/>
        </w:rPr>
        <w:lastRenderedPageBreak/>
        <w:t>Информационная справка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1A">
        <w:rPr>
          <w:rFonts w:ascii="Times New Roman" w:hAnsi="Times New Roman" w:cs="Times New Roman"/>
          <w:bCs/>
          <w:sz w:val="24"/>
          <w:szCs w:val="24"/>
        </w:rPr>
        <w:t xml:space="preserve">Вид: </w:t>
      </w:r>
      <w:r w:rsidRPr="00BE2E1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</w:t>
      </w:r>
      <w:r w:rsidR="003B55B0">
        <w:rPr>
          <w:rFonts w:ascii="Times New Roman" w:hAnsi="Times New Roman" w:cs="Times New Roman"/>
          <w:sz w:val="24"/>
          <w:szCs w:val="24"/>
        </w:rPr>
        <w:t>ЖДЕНИЕ «ДЕТСКИЙ САД»№3 «СЕДАРЧИЙ</w:t>
      </w:r>
      <w:r w:rsidRPr="00BE2E1A">
        <w:rPr>
          <w:rFonts w:ascii="Times New Roman" w:hAnsi="Times New Roman" w:cs="Times New Roman"/>
          <w:sz w:val="24"/>
          <w:szCs w:val="24"/>
        </w:rPr>
        <w:t>»</w:t>
      </w:r>
      <w:r w:rsidR="00126CD5">
        <w:rPr>
          <w:rFonts w:ascii="Times New Roman" w:hAnsi="Times New Roman" w:cs="Times New Roman"/>
          <w:sz w:val="28"/>
          <w:szCs w:val="28"/>
        </w:rPr>
        <w:t xml:space="preserve"> Г</w:t>
      </w:r>
      <w:r w:rsidR="003B55B0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1AC7" w:rsidRPr="001A4ED3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bCs/>
          <w:sz w:val="28"/>
          <w:szCs w:val="28"/>
        </w:rPr>
        <w:t>Юридический адрес</w:t>
      </w:r>
      <w:r w:rsidRPr="000803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 w:rsidRPr="00080360">
        <w:rPr>
          <w:rFonts w:ascii="Times New Roman" w:hAnsi="Times New Roman" w:cs="Times New Roman"/>
          <w:sz w:val="28"/>
          <w:szCs w:val="28"/>
        </w:rPr>
        <w:t xml:space="preserve">Шелковской район, </w:t>
      </w:r>
      <w:r w:rsidR="00126CD5"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елковская , ул.Грейдерная , 3.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тел.: 8-920-596-25-84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bCs/>
          <w:sz w:val="28"/>
          <w:szCs w:val="28"/>
        </w:rPr>
        <w:t xml:space="preserve">Тип: </w:t>
      </w:r>
      <w:r w:rsidRPr="00080360">
        <w:rPr>
          <w:rFonts w:ascii="Times New Roman" w:hAnsi="Times New Roman" w:cs="Times New Roman"/>
          <w:sz w:val="28"/>
          <w:szCs w:val="28"/>
        </w:rPr>
        <w:t>дошкольное учреждение.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36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в эксплуатацию: </w:t>
      </w:r>
      <w:r>
        <w:rPr>
          <w:rFonts w:ascii="Times New Roman" w:hAnsi="Times New Roman" w:cs="Times New Roman"/>
          <w:sz w:val="28"/>
          <w:szCs w:val="28"/>
        </w:rPr>
        <w:t xml:space="preserve">в 2013 </w:t>
      </w:r>
      <w:r w:rsidRPr="0008036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0360">
        <w:rPr>
          <w:rFonts w:ascii="Times New Roman" w:hAnsi="Times New Roman" w:cs="Times New Roman"/>
          <w:sz w:val="28"/>
          <w:szCs w:val="28"/>
        </w:rPr>
        <w:t>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Проектная мощность – 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080360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B6D43">
        <w:rPr>
          <w:rFonts w:ascii="Times New Roman" w:hAnsi="Times New Roman" w:cs="Times New Roman"/>
          <w:sz w:val="28"/>
          <w:szCs w:val="28"/>
        </w:rPr>
        <w:t>твительная наполняемость на 2023</w:t>
      </w:r>
      <w:r w:rsidRPr="00080360">
        <w:rPr>
          <w:rFonts w:ascii="Times New Roman" w:hAnsi="Times New Roman" w:cs="Times New Roman"/>
          <w:sz w:val="28"/>
          <w:szCs w:val="28"/>
        </w:rPr>
        <w:t xml:space="preserve"> год: </w:t>
      </w:r>
      <w:r w:rsidR="0098700F">
        <w:rPr>
          <w:rFonts w:ascii="Times New Roman" w:hAnsi="Times New Roman" w:cs="Times New Roman"/>
          <w:sz w:val="28"/>
          <w:szCs w:val="28"/>
        </w:rPr>
        <w:t>216</w:t>
      </w:r>
      <w:r w:rsidRPr="0008036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Режим работы: 5 - дневная рабочая неделя, 12 - часовой режим </w:t>
      </w:r>
    </w:p>
    <w:p w:rsidR="00451AC7" w:rsidRPr="00080360" w:rsidRDefault="005F31AF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="00451AC7" w:rsidRPr="0008036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proofErr w:type="gramEnd"/>
      <w:r w:rsidR="00451AC7" w:rsidRPr="0008036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Исраилова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Элита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Андиевна</w:t>
      </w:r>
      <w:proofErr w:type="spellEnd"/>
      <w:r w:rsidR="00451A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51AC7" w:rsidRDefault="00451AC7" w:rsidP="00451A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AC7" w:rsidRPr="00671892" w:rsidRDefault="00451AC7" w:rsidP="00451AC7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8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71892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Организационно-управленческая деятельность.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0360">
        <w:rPr>
          <w:rFonts w:ascii="Times New Roman" w:hAnsi="Times New Roman" w:cs="Times New Roman"/>
          <w:sz w:val="28"/>
          <w:szCs w:val="28"/>
        </w:rPr>
        <w:t xml:space="preserve"> году ДОУ</w:t>
      </w:r>
      <w:r w:rsidRPr="000803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установлен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государственый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 xml:space="preserve"> статус: </w:t>
      </w:r>
      <w:r>
        <w:rPr>
          <w:rFonts w:ascii="Times New Roman" w:hAnsi="Times New Roman" w:cs="Times New Roman"/>
          <w:sz w:val="28"/>
          <w:szCs w:val="28"/>
        </w:rPr>
        <w:t>детский сад№3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080360">
        <w:rPr>
          <w:rFonts w:ascii="Times New Roman" w:hAnsi="Times New Roman" w:cs="Times New Roman"/>
          <w:sz w:val="28"/>
          <w:szCs w:val="28"/>
        </w:rPr>
        <w:t xml:space="preserve"> Учреждение предназначено для охраны жизни и укрепления здоровья воспитанников, интеллектуального, личностного и физического развития. Детский сад</w:t>
      </w:r>
      <w:r>
        <w:rPr>
          <w:rFonts w:ascii="Times New Roman" w:hAnsi="Times New Roman" w:cs="Times New Roman"/>
          <w:sz w:val="28"/>
          <w:szCs w:val="28"/>
        </w:rPr>
        <w:t>№3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80360">
        <w:rPr>
          <w:rFonts w:ascii="Times New Roman" w:hAnsi="Times New Roman" w:cs="Times New Roman"/>
          <w:sz w:val="28"/>
          <w:szCs w:val="28"/>
        </w:rPr>
        <w:t xml:space="preserve"> имеет лицензии на право осуществления образовательной и медицинской деятельности.</w:t>
      </w:r>
    </w:p>
    <w:p w:rsidR="00451AC7" w:rsidRDefault="006B6D43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126CD5">
        <w:rPr>
          <w:rFonts w:ascii="Times New Roman" w:hAnsi="Times New Roman" w:cs="Times New Roman"/>
          <w:sz w:val="28"/>
          <w:szCs w:val="28"/>
        </w:rPr>
        <w:t>САД№3 «СЕДАРЧИЙ»Г</w:t>
      </w:r>
      <w:r>
        <w:rPr>
          <w:rFonts w:ascii="Times New Roman" w:hAnsi="Times New Roman" w:cs="Times New Roman"/>
          <w:sz w:val="28"/>
          <w:szCs w:val="28"/>
        </w:rPr>
        <w:t>.ШЕЛКОВСКАЯ</w:t>
      </w:r>
      <w:r w:rsidR="00451AC7">
        <w:rPr>
          <w:rFonts w:ascii="Times New Roman" w:hAnsi="Times New Roman" w:cs="Times New Roman"/>
          <w:sz w:val="28"/>
          <w:szCs w:val="28"/>
        </w:rPr>
        <w:t xml:space="preserve">» начал функционировать с 2013 </w:t>
      </w:r>
      <w:r w:rsidR="00451AC7" w:rsidRPr="00032EBC">
        <w:rPr>
          <w:rFonts w:ascii="Times New Roman" w:hAnsi="Times New Roman" w:cs="Times New Roman"/>
          <w:sz w:val="28"/>
          <w:szCs w:val="28"/>
        </w:rPr>
        <w:t>года.</w:t>
      </w:r>
    </w:p>
    <w:p w:rsidR="00451AC7" w:rsidRPr="00032EBC" w:rsidRDefault="00451AC7" w:rsidP="00451A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C">
        <w:rPr>
          <w:rFonts w:ascii="Times New Roman" w:hAnsi="Times New Roman" w:cs="Times New Roman"/>
          <w:sz w:val="28"/>
          <w:szCs w:val="28"/>
        </w:rPr>
        <w:t>Осуществление руководства работой по хозяйственному обслуживанию ДОУ и его стр</w:t>
      </w:r>
      <w:r>
        <w:rPr>
          <w:rFonts w:ascii="Times New Roman" w:hAnsi="Times New Roman" w:cs="Times New Roman"/>
          <w:sz w:val="28"/>
          <w:szCs w:val="28"/>
        </w:rPr>
        <w:t xml:space="preserve">уктурных подразделений требует </w:t>
      </w:r>
      <w:r w:rsidRPr="00032EBC">
        <w:rPr>
          <w:rFonts w:ascii="Times New Roman" w:hAnsi="Times New Roman" w:cs="Times New Roman"/>
          <w:sz w:val="28"/>
          <w:szCs w:val="28"/>
        </w:rPr>
        <w:t>исполнения заключенных договоров с обслуживаю</w:t>
      </w:r>
      <w:r>
        <w:rPr>
          <w:rFonts w:ascii="Times New Roman" w:hAnsi="Times New Roman" w:cs="Times New Roman"/>
          <w:sz w:val="28"/>
          <w:szCs w:val="28"/>
        </w:rPr>
        <w:t xml:space="preserve">щими организациями. Поэтому завхоз ведет </w:t>
      </w:r>
      <w:r w:rsidRPr="00032EBC">
        <w:rPr>
          <w:rFonts w:ascii="Times New Roman" w:hAnsi="Times New Roman" w:cs="Times New Roman"/>
          <w:sz w:val="28"/>
          <w:szCs w:val="28"/>
        </w:rPr>
        <w:t>текущий контроль:</w:t>
      </w:r>
    </w:p>
    <w:p w:rsidR="00451AC7" w:rsidRPr="00671892" w:rsidRDefault="00451AC7" w:rsidP="00451AC7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892">
        <w:rPr>
          <w:rFonts w:ascii="Times New Roman" w:hAnsi="Times New Roman" w:cs="Times New Roman"/>
          <w:sz w:val="28"/>
          <w:szCs w:val="28"/>
        </w:rPr>
        <w:t>за хозяйственным обслуживанием и надлежащим техническим и санитарно-гигиеническим состоянием здания, сооружений, пищеблока, групповых комнат, кабинетов</w:t>
      </w:r>
    </w:p>
    <w:p w:rsidR="00451AC7" w:rsidRPr="00671892" w:rsidRDefault="00451AC7" w:rsidP="00451AC7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892">
        <w:rPr>
          <w:rFonts w:ascii="Times New Roman" w:hAnsi="Times New Roman" w:cs="Times New Roman"/>
          <w:sz w:val="28"/>
          <w:szCs w:val="28"/>
        </w:rPr>
        <w:t>за исправностью водоснабжения, освещения, систем отопления, вентиляции.</w:t>
      </w:r>
    </w:p>
    <w:p w:rsidR="00451AC7" w:rsidRDefault="00451AC7" w:rsidP="00451AC7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организовывает</w:t>
      </w:r>
      <w:r w:rsidRPr="00032EBC">
        <w:rPr>
          <w:rFonts w:ascii="Times New Roman" w:hAnsi="Times New Roman" w:cs="Times New Roman"/>
          <w:sz w:val="28"/>
          <w:szCs w:val="28"/>
        </w:rPr>
        <w:t xml:space="preserve"> работу по инвентарному учету имущества ДОУ, проводя инвентаризацию и списание части имущества, пришедшего в негодность, предоставляя </w:t>
      </w:r>
      <w:r w:rsidRPr="00032EBC">
        <w:rPr>
          <w:rFonts w:ascii="Times New Roman" w:hAnsi="Times New Roman" w:cs="Times New Roman"/>
          <w:spacing w:val="-3"/>
          <w:sz w:val="28"/>
          <w:szCs w:val="28"/>
        </w:rPr>
        <w:t xml:space="preserve">необходимую отчетно-учетную документацию, своевременно </w:t>
      </w:r>
      <w:r w:rsidRPr="00032EBC">
        <w:rPr>
          <w:rFonts w:ascii="Times New Roman" w:hAnsi="Times New Roman" w:cs="Times New Roman"/>
          <w:sz w:val="28"/>
          <w:szCs w:val="28"/>
        </w:rPr>
        <w:t>в бухгалтерию и руководителю ДОУ.</w:t>
      </w:r>
    </w:p>
    <w:p w:rsidR="00451AC7" w:rsidRPr="00032EBC" w:rsidRDefault="00451AC7" w:rsidP="00451AC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032EBC">
        <w:rPr>
          <w:rFonts w:ascii="Times New Roman" w:hAnsi="Times New Roman" w:cs="Times New Roman"/>
          <w:sz w:val="28"/>
          <w:szCs w:val="28"/>
        </w:rPr>
        <w:t>материальные ценности, имущество, мебель, инвентарь ДОУ на ответственное хранение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AC7" w:rsidRPr="00032EBC" w:rsidRDefault="00451AC7" w:rsidP="00451AC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Организовывает работу обеспечивающую </w:t>
      </w:r>
      <w:r w:rsidRPr="00032EBC">
        <w:rPr>
          <w:rFonts w:ascii="Times New Roman" w:hAnsi="Times New Roman" w:cs="Times New Roman"/>
          <w:sz w:val="28"/>
          <w:szCs w:val="28"/>
        </w:rPr>
        <w:t>сохранность имущества ДОУ, осуществляя ремонт в соответствии с требованиями норм и правил безопасности и жизнедеятельности.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</w:t>
      </w:r>
      <w:r w:rsidR="00944433">
        <w:rPr>
          <w:rFonts w:ascii="Times New Roman" w:hAnsi="Times New Roman" w:cs="Times New Roman"/>
          <w:sz w:val="28"/>
          <w:szCs w:val="28"/>
        </w:rPr>
        <w:t>ЕТСКИЙ САД №3 «СЕДАРЧИЙ</w:t>
      </w:r>
      <w:proofErr w:type="gramStart"/>
      <w:r w:rsidR="00944433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3C513D">
        <w:rPr>
          <w:rFonts w:ascii="Times New Roman" w:hAnsi="Times New Roman" w:cs="Times New Roman"/>
          <w:sz w:val="28"/>
          <w:szCs w:val="28"/>
        </w:rPr>
        <w:t>.ШЕЛКОВСКАЯ»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</w:t>
      </w:r>
      <w:r w:rsidRPr="00080360">
        <w:rPr>
          <w:rFonts w:ascii="Times New Roman" w:hAnsi="Times New Roman" w:cs="Times New Roman"/>
          <w:sz w:val="28"/>
          <w:szCs w:val="28"/>
        </w:rPr>
        <w:t>на основании нормативных документов и локальных актов дошкольных образовательных у</w:t>
      </w:r>
      <w:r>
        <w:rPr>
          <w:rFonts w:ascii="Times New Roman" w:hAnsi="Times New Roman" w:cs="Times New Roman"/>
          <w:sz w:val="28"/>
          <w:szCs w:val="28"/>
        </w:rPr>
        <w:t xml:space="preserve">чреждений: Программа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Развития ДОУ, Устава ДОУ, основной </w:t>
      </w:r>
      <w:r>
        <w:rPr>
          <w:rFonts w:ascii="Times New Roman" w:hAnsi="Times New Roman" w:cs="Times New Roman"/>
          <w:sz w:val="28"/>
          <w:szCs w:val="28"/>
        </w:rPr>
        <w:t>общеобразовательной программы МБДОУ «Д</w:t>
      </w:r>
      <w:r w:rsidR="00944433">
        <w:rPr>
          <w:rFonts w:ascii="Times New Roman" w:hAnsi="Times New Roman" w:cs="Times New Roman"/>
          <w:sz w:val="28"/>
          <w:szCs w:val="28"/>
        </w:rPr>
        <w:t>ЕТСКИЙ САД №3 «СЕДАРЧИЙ</w:t>
      </w:r>
      <w:proofErr w:type="gramStart"/>
      <w:r w:rsidR="00944433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3C513D">
        <w:rPr>
          <w:rFonts w:ascii="Times New Roman" w:hAnsi="Times New Roman" w:cs="Times New Roman"/>
          <w:sz w:val="28"/>
          <w:szCs w:val="28"/>
        </w:rPr>
        <w:t>.ШЕЛКОВСКАЯ»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60">
        <w:rPr>
          <w:rFonts w:ascii="Times New Roman" w:hAnsi="Times New Roman" w:cs="Times New Roman"/>
          <w:sz w:val="28"/>
          <w:szCs w:val="28"/>
        </w:rPr>
        <w:t xml:space="preserve">годового плана, календарно-тематических </w:t>
      </w:r>
      <w:r w:rsidRPr="00080360">
        <w:rPr>
          <w:rFonts w:ascii="Times New Roman" w:hAnsi="Times New Roman" w:cs="Times New Roman"/>
          <w:sz w:val="28"/>
          <w:szCs w:val="28"/>
        </w:rPr>
        <w:lastRenderedPageBreak/>
        <w:t>планов педагогов, СанПиНа, медицинской документ</w:t>
      </w:r>
      <w:r>
        <w:rPr>
          <w:rFonts w:ascii="Times New Roman" w:hAnsi="Times New Roman" w:cs="Times New Roman"/>
          <w:sz w:val="28"/>
          <w:szCs w:val="28"/>
        </w:rPr>
        <w:t>ации и приказов руководителя по учреждению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Организация управления деятельностью </w:t>
      </w:r>
      <w:r>
        <w:rPr>
          <w:rFonts w:ascii="Times New Roman" w:hAnsi="Times New Roman" w:cs="Times New Roman"/>
          <w:sz w:val="28"/>
          <w:szCs w:val="28"/>
        </w:rPr>
        <w:t>МБДОУ «Д</w:t>
      </w:r>
      <w:r w:rsidR="00651CEC">
        <w:rPr>
          <w:rFonts w:ascii="Times New Roman" w:hAnsi="Times New Roman" w:cs="Times New Roman"/>
          <w:sz w:val="28"/>
          <w:szCs w:val="28"/>
        </w:rPr>
        <w:t>ЕТСКИЙ САД№3</w:t>
      </w:r>
      <w:r w:rsidR="009444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44433">
        <w:rPr>
          <w:rFonts w:ascii="Times New Roman" w:hAnsi="Times New Roman" w:cs="Times New Roman"/>
          <w:sz w:val="28"/>
          <w:szCs w:val="28"/>
        </w:rPr>
        <w:t>СЕАДАРЧИЙ</w:t>
      </w:r>
      <w:proofErr w:type="gramStart"/>
      <w:r w:rsidR="00944433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651CEC">
        <w:rPr>
          <w:rFonts w:ascii="Times New Roman" w:hAnsi="Times New Roman" w:cs="Times New Roman"/>
          <w:sz w:val="28"/>
          <w:szCs w:val="28"/>
        </w:rPr>
        <w:t>.ШЕЛКОВСКАЯ»соответствует</w:t>
      </w:r>
      <w:proofErr w:type="spellEnd"/>
      <w:r w:rsidR="00651CEC"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требованиям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Pr="00080360">
        <w:rPr>
          <w:rFonts w:ascii="Times New Roman" w:hAnsi="Times New Roman" w:cs="Times New Roman"/>
          <w:sz w:val="28"/>
          <w:szCs w:val="28"/>
        </w:rPr>
        <w:t>в области образования.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Управленческие функции членов администрации зафиксированы в должностных инструкциях, где отражены их права, обязанности и ответственность.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Книги приказов, протоколы Педагогического совета прошиты, пронумерованы, скреплены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печатью.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Социальный заказ своему образовательному учреждению, его 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формируется заведующей ДОУ вместе с педагогическим коллективом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мониторинговых данных и обобщения требований современного общества. Ведется книга Учета движения детей.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Уставом, лицензией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</w:t>
      </w:r>
      <w:r w:rsidR="00AB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AB053A">
        <w:rPr>
          <w:rFonts w:ascii="Times New Roman" w:hAnsi="Times New Roman" w:cs="Times New Roman"/>
          <w:sz w:val="28"/>
          <w:szCs w:val="28"/>
        </w:rPr>
        <w:t>и М</w:t>
      </w:r>
      <w:r w:rsidR="00944433">
        <w:rPr>
          <w:rFonts w:ascii="Times New Roman" w:hAnsi="Times New Roman" w:cs="Times New Roman"/>
          <w:sz w:val="28"/>
          <w:szCs w:val="28"/>
        </w:rPr>
        <w:t>БДОУ «ДЕТСКИЙ САД №3«СЕДАРЧИЙ</w:t>
      </w:r>
      <w:proofErr w:type="gramStart"/>
      <w:r w:rsidR="00944433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AB053A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реализует Программу дошкольного образования «От рождения до школы» под редакцией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>. Коллективом ДОУ была разработана образовательная программа, которая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РФ, Закону РФ об образовании. 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080360">
        <w:rPr>
          <w:rFonts w:ascii="Times New Roman" w:hAnsi="Times New Roman" w:cs="Times New Roman"/>
          <w:sz w:val="28"/>
          <w:szCs w:val="28"/>
        </w:rPr>
        <w:t>: ДОУ осуществляет образовательную деятельность в соответствии с нормативными документами в сфере образования Российской Федерации.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Режим работы ДОУ: пятидневная рабочая неделя.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График работы: с 7.00-19.00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Нерабочие дни - суббота и воскресенье, а так же праздничные дни, установленные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РФ. 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Списочный состав детей:</w:t>
      </w:r>
      <w:r w:rsidR="00D94B4D">
        <w:rPr>
          <w:rFonts w:ascii="Times New Roman" w:hAnsi="Times New Roman" w:cs="Times New Roman"/>
          <w:sz w:val="28"/>
          <w:szCs w:val="28"/>
        </w:rPr>
        <w:t xml:space="preserve"> 216</w:t>
      </w:r>
      <w:r w:rsidRPr="0008036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51AC7" w:rsidRPr="007C21FB" w:rsidRDefault="00451AC7" w:rsidP="00451A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bCs/>
          <w:sz w:val="28"/>
          <w:szCs w:val="28"/>
        </w:rPr>
        <w:t>Комплектование групп</w:t>
      </w:r>
      <w:r w:rsidRPr="007C21FB">
        <w:rPr>
          <w:rFonts w:ascii="Times New Roman" w:hAnsi="Times New Roman" w:cs="Times New Roman"/>
          <w:b/>
          <w:sz w:val="28"/>
          <w:szCs w:val="28"/>
        </w:rPr>
        <w:t>.</w:t>
      </w:r>
    </w:p>
    <w:p w:rsidR="00F82BF9" w:rsidRDefault="00381D25" w:rsidP="00451AC7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944433">
        <w:rPr>
          <w:rFonts w:ascii="Times New Roman" w:hAnsi="Times New Roman" w:cs="Times New Roman"/>
          <w:sz w:val="28"/>
          <w:szCs w:val="28"/>
        </w:rPr>
        <w:t>БДОУ «ДЕТСКИЙ САД №3«СЕДАРЧИЙ</w:t>
      </w:r>
      <w:proofErr w:type="gramStart"/>
      <w:r w:rsidR="00944433">
        <w:rPr>
          <w:rFonts w:ascii="Times New Roman" w:hAnsi="Times New Roman" w:cs="Times New Roman"/>
          <w:sz w:val="28"/>
          <w:szCs w:val="28"/>
        </w:rPr>
        <w:t>»Г</w:t>
      </w:r>
      <w:proofErr w:type="gramEnd"/>
      <w:r>
        <w:rPr>
          <w:rFonts w:ascii="Times New Roman" w:hAnsi="Times New Roman" w:cs="Times New Roman"/>
          <w:sz w:val="28"/>
          <w:szCs w:val="28"/>
        </w:rPr>
        <w:t>.ШЕЛКОВСКАЯ</w:t>
      </w:r>
      <w:r w:rsidR="00451AC7">
        <w:rPr>
          <w:rFonts w:ascii="Times New Roman" w:hAnsi="Times New Roman" w:cs="Times New Roman"/>
          <w:sz w:val="28"/>
          <w:szCs w:val="28"/>
        </w:rPr>
        <w:t xml:space="preserve">» 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функционируют </w:t>
      </w:r>
    </w:p>
    <w:p w:rsidR="00451AC7" w:rsidRPr="00080360" w:rsidRDefault="00451AC7" w:rsidP="00451AC7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группы</w:t>
      </w:r>
      <w:r w:rsidRPr="00080360">
        <w:rPr>
          <w:rFonts w:ascii="Times New Roman" w:hAnsi="Times New Roman" w:cs="Times New Roman"/>
          <w:sz w:val="28"/>
          <w:szCs w:val="28"/>
        </w:rPr>
        <w:t>:</w:t>
      </w:r>
    </w:p>
    <w:p w:rsidR="00451AC7" w:rsidRDefault="00265E40" w:rsidP="00451AC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1AC7">
        <w:rPr>
          <w:rFonts w:ascii="Times New Roman" w:hAnsi="Times New Roman" w:cs="Times New Roman"/>
          <w:sz w:val="28"/>
          <w:szCs w:val="28"/>
        </w:rPr>
        <w:t>руппа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</w:p>
    <w:p w:rsidR="00451AC7" w:rsidRDefault="00265E40" w:rsidP="00451AC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51AC7">
        <w:rPr>
          <w:rFonts w:ascii="Times New Roman" w:hAnsi="Times New Roman" w:cs="Times New Roman"/>
          <w:sz w:val="28"/>
          <w:szCs w:val="28"/>
        </w:rPr>
        <w:t>ладшая группа</w:t>
      </w:r>
    </w:p>
    <w:p w:rsidR="00451AC7" w:rsidRDefault="00451AC7" w:rsidP="00451AC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группа </w:t>
      </w:r>
    </w:p>
    <w:p w:rsidR="00451AC7" w:rsidRPr="007C21FB" w:rsidRDefault="00451AC7" w:rsidP="00451AC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1AC7" w:rsidRDefault="00451AC7" w:rsidP="00451A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AC7" w:rsidRPr="007C21FB" w:rsidRDefault="00451AC7" w:rsidP="00451A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sz w:val="28"/>
          <w:szCs w:val="28"/>
        </w:rPr>
        <w:t>Режим  пребывания детей в дошкольном учреждении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Время пребывания детей</w:t>
            </w:r>
          </w:p>
        </w:tc>
      </w:tr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 7.00  до 19.00</w:t>
            </w:r>
          </w:p>
        </w:tc>
      </w:tr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 7.00  до 19.00</w:t>
            </w:r>
          </w:p>
        </w:tc>
      </w:tr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 7.00  до 19.00</w:t>
            </w:r>
          </w:p>
        </w:tc>
      </w:tr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 7.00  до 19.00</w:t>
            </w:r>
          </w:p>
        </w:tc>
      </w:tr>
      <w:tr w:rsidR="00451AC7" w:rsidRPr="00080360" w:rsidTr="004F0BA1">
        <w:tc>
          <w:tcPr>
            <w:tcW w:w="4785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 7.00  до 19.00</w:t>
            </w:r>
          </w:p>
        </w:tc>
      </w:tr>
    </w:tbl>
    <w:p w:rsidR="00451AC7" w:rsidRDefault="00451AC7" w:rsidP="00451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AC7" w:rsidRDefault="00451AC7" w:rsidP="0045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001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Режим работы</w:t>
      </w:r>
    </w:p>
    <w:p w:rsidR="00451AC7" w:rsidRPr="00200018" w:rsidRDefault="00451AC7" w:rsidP="00451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018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пункта</w:t>
      </w:r>
    </w:p>
    <w:p w:rsidR="00451AC7" w:rsidRPr="00200018" w:rsidRDefault="00451AC7" w:rsidP="00451AC7">
      <w:pPr>
        <w:spacing w:after="0" w:line="20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8"/>
        <w:gridCol w:w="6811"/>
      </w:tblGrid>
      <w:tr w:rsidR="00451AC7" w:rsidRPr="00200018" w:rsidTr="004F0BA1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451AC7" w:rsidRPr="00200018" w:rsidTr="004F0BA1">
        <w:tc>
          <w:tcPr>
            <w:tcW w:w="25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— пятница</w:t>
            </w:r>
          </w:p>
        </w:tc>
        <w:tc>
          <w:tcPr>
            <w:tcW w:w="6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13.00 ч. - 15.00 ч.</w:t>
            </w:r>
          </w:p>
        </w:tc>
      </w:tr>
      <w:tr w:rsidR="00451AC7" w:rsidRPr="00200018" w:rsidTr="004F0BA1">
        <w:tc>
          <w:tcPr>
            <w:tcW w:w="25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Суббота, воскресенье </w:t>
            </w:r>
          </w:p>
        </w:tc>
        <w:tc>
          <w:tcPr>
            <w:tcW w:w="6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  <w:tr w:rsidR="00451AC7" w:rsidRPr="00200018" w:rsidTr="004F0BA1">
        <w:tc>
          <w:tcPr>
            <w:tcW w:w="93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AC7" w:rsidRPr="00200018" w:rsidRDefault="00451AC7" w:rsidP="004F0BA1">
            <w:pPr>
              <w:pStyle w:val="af6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Очные консультации специалистов предоставляются по предварительной записи по телефону, в соответствии с графиком работы специалистов.</w:t>
            </w:r>
          </w:p>
        </w:tc>
      </w:tr>
    </w:tbl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51AC7" w:rsidRDefault="00451AC7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1FB">
        <w:rPr>
          <w:rFonts w:ascii="Times New Roman" w:hAnsi="Times New Roman" w:cs="Times New Roman"/>
          <w:bCs/>
          <w:sz w:val="28"/>
          <w:szCs w:val="28"/>
          <w:u w:val="single"/>
        </w:rPr>
        <w:t>Выводы</w:t>
      </w:r>
      <w:r w:rsidRPr="0008036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В ДОУ созданы  условия, обеспечивающие развитие образовательной инфраструктуры в соответствии с требованиями времени. </w:t>
      </w: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6ED" w:rsidRPr="00E536ED" w:rsidRDefault="00E536ED" w:rsidP="00E536E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1AC7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C7" w:rsidRPr="007C21FB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sz w:val="28"/>
          <w:szCs w:val="28"/>
        </w:rPr>
        <w:lastRenderedPageBreak/>
        <w:t>Кадровый состав</w:t>
      </w:r>
    </w:p>
    <w:p w:rsidR="009F3D7D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Общее количество педагогов в </w:t>
      </w:r>
      <w:r w:rsidR="004A6265">
        <w:rPr>
          <w:rFonts w:ascii="Times New Roman" w:hAnsi="Times New Roman" w:cs="Times New Roman"/>
          <w:sz w:val="28"/>
          <w:szCs w:val="28"/>
        </w:rPr>
        <w:t>М</w:t>
      </w:r>
      <w:r w:rsidR="0048714F">
        <w:rPr>
          <w:rFonts w:ascii="Times New Roman" w:hAnsi="Times New Roman" w:cs="Times New Roman"/>
          <w:sz w:val="28"/>
          <w:szCs w:val="28"/>
        </w:rPr>
        <w:t>БДОУ «ДЕТСКИЙ САД №3«СЕДАРЧИЙ</w:t>
      </w:r>
      <w:proofErr w:type="gramStart"/>
      <w:r w:rsidR="0048714F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4A6265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265">
        <w:rPr>
          <w:rFonts w:ascii="Times New Roman" w:hAnsi="Times New Roman" w:cs="Times New Roman"/>
          <w:sz w:val="28"/>
          <w:szCs w:val="28"/>
        </w:rPr>
        <w:t xml:space="preserve"> -</w:t>
      </w:r>
      <w:r w:rsidR="00BE6A9C">
        <w:rPr>
          <w:rFonts w:ascii="Times New Roman" w:hAnsi="Times New Roman" w:cs="Times New Roman"/>
          <w:sz w:val="28"/>
          <w:szCs w:val="28"/>
        </w:rPr>
        <w:t>17</w:t>
      </w:r>
      <w:r w:rsidRPr="00080360">
        <w:rPr>
          <w:rFonts w:ascii="Times New Roman" w:hAnsi="Times New Roman" w:cs="Times New Roman"/>
          <w:sz w:val="28"/>
          <w:szCs w:val="28"/>
        </w:rPr>
        <w:t xml:space="preserve"> человек, из них: 1 старший воспитатель,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080360">
        <w:rPr>
          <w:rFonts w:ascii="Times New Roman" w:hAnsi="Times New Roman" w:cs="Times New Roman"/>
          <w:sz w:val="28"/>
          <w:szCs w:val="28"/>
        </w:rPr>
        <w:t xml:space="preserve">воспитателей, </w:t>
      </w:r>
    </w:p>
    <w:p w:rsidR="009F3D7D" w:rsidRDefault="00451AC7" w:rsidP="009F3D7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1 музыка</w:t>
      </w:r>
      <w:r>
        <w:rPr>
          <w:rFonts w:ascii="Times New Roman" w:hAnsi="Times New Roman" w:cs="Times New Roman"/>
          <w:sz w:val="28"/>
          <w:szCs w:val="28"/>
        </w:rPr>
        <w:t>льный руководитель,</w:t>
      </w:r>
      <w:r w:rsidR="00017E0C">
        <w:rPr>
          <w:rFonts w:ascii="Times New Roman" w:hAnsi="Times New Roman" w:cs="Times New Roman"/>
          <w:sz w:val="28"/>
          <w:szCs w:val="28"/>
        </w:rPr>
        <w:t xml:space="preserve"> 1 педагог-психолог, 1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педагог, </w:t>
      </w:r>
    </w:p>
    <w:p w:rsidR="00451AC7" w:rsidRPr="00080360" w:rsidRDefault="00451AC7" w:rsidP="009F3D7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педагог доп. образования.</w:t>
      </w:r>
    </w:p>
    <w:p w:rsidR="00451AC7" w:rsidRPr="00080360" w:rsidRDefault="009F3D7D" w:rsidP="009F3D7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1AC7" w:rsidRPr="00080360">
        <w:rPr>
          <w:rFonts w:ascii="Times New Roman" w:hAnsi="Times New Roman" w:cs="Times New Roman"/>
          <w:sz w:val="28"/>
          <w:szCs w:val="28"/>
        </w:rPr>
        <w:t>Качественный состав педагогов: пед</w:t>
      </w:r>
      <w:r>
        <w:rPr>
          <w:rFonts w:ascii="Times New Roman" w:hAnsi="Times New Roman" w:cs="Times New Roman"/>
          <w:sz w:val="28"/>
          <w:szCs w:val="28"/>
        </w:rPr>
        <w:t>агоги, имеющие высшую категорию -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 </w:t>
      </w:r>
      <w:r w:rsidR="000F2499">
        <w:rPr>
          <w:rFonts w:ascii="Times New Roman" w:hAnsi="Times New Roman" w:cs="Times New Roman"/>
          <w:sz w:val="28"/>
          <w:szCs w:val="28"/>
        </w:rPr>
        <w:t>1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 человек, первую категорию – </w:t>
      </w:r>
      <w:r w:rsidR="000F2499">
        <w:rPr>
          <w:rFonts w:ascii="Times New Roman" w:hAnsi="Times New Roman" w:cs="Times New Roman"/>
          <w:sz w:val="28"/>
          <w:szCs w:val="28"/>
        </w:rPr>
        <w:t>1</w:t>
      </w:r>
      <w:r w:rsidR="00451AC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. Имеют высшее образование – </w:t>
      </w:r>
      <w:r w:rsidR="00E43DAC">
        <w:rPr>
          <w:rFonts w:ascii="Times New Roman" w:hAnsi="Times New Roman" w:cs="Times New Roman"/>
          <w:sz w:val="28"/>
          <w:szCs w:val="28"/>
        </w:rPr>
        <w:t>7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 человек, средн</w:t>
      </w:r>
      <w:r w:rsidR="00B13F2A">
        <w:rPr>
          <w:rFonts w:ascii="Times New Roman" w:hAnsi="Times New Roman" w:cs="Times New Roman"/>
          <w:sz w:val="28"/>
          <w:szCs w:val="28"/>
        </w:rPr>
        <w:t>е</w:t>
      </w:r>
      <w:r w:rsidR="00E43DAC">
        <w:rPr>
          <w:rFonts w:ascii="Times New Roman" w:hAnsi="Times New Roman" w:cs="Times New Roman"/>
          <w:sz w:val="28"/>
          <w:szCs w:val="28"/>
        </w:rPr>
        <w:t xml:space="preserve">е педагогическое образование –10 </w:t>
      </w:r>
      <w:r w:rsidR="00451AC7">
        <w:rPr>
          <w:rFonts w:ascii="Times New Roman" w:hAnsi="Times New Roman" w:cs="Times New Roman"/>
          <w:sz w:val="28"/>
          <w:szCs w:val="28"/>
        </w:rPr>
        <w:t>человек.</w:t>
      </w:r>
    </w:p>
    <w:p w:rsidR="00FB59F9" w:rsidRDefault="00FB59F9" w:rsidP="00FB59F9">
      <w:pPr>
        <w:rPr>
          <w:rFonts w:ascii="Times New Roman" w:hAnsi="Times New Roman" w:cs="Times New Roman"/>
          <w:b/>
          <w:sz w:val="28"/>
          <w:szCs w:val="28"/>
        </w:rPr>
      </w:pPr>
    </w:p>
    <w:p w:rsidR="00EE2143" w:rsidRPr="002E593A" w:rsidRDefault="00EE2143" w:rsidP="00EE2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3A">
        <w:rPr>
          <w:rFonts w:ascii="Times New Roman" w:hAnsi="Times New Roman" w:cs="Times New Roman"/>
          <w:b/>
          <w:sz w:val="28"/>
          <w:szCs w:val="28"/>
        </w:rPr>
        <w:t>Комплектование педагогическими кадрами на 2023-2024 учебный год</w:t>
      </w:r>
    </w:p>
    <w:p w:rsidR="00EE2143" w:rsidRPr="002E593A" w:rsidRDefault="00EE2143" w:rsidP="00EE2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3A">
        <w:rPr>
          <w:rFonts w:ascii="Times New Roman" w:hAnsi="Times New Roman" w:cs="Times New Roman"/>
          <w:b/>
          <w:sz w:val="28"/>
          <w:szCs w:val="28"/>
        </w:rPr>
        <w:t>МБДОУ «ДЕТСКИЙ САД  №3 «СЕДАРЧИЙ» СТ. ШЕЛКОВСКАЯ»</w:t>
      </w:r>
    </w:p>
    <w:tbl>
      <w:tblPr>
        <w:tblStyle w:val="ab"/>
        <w:tblW w:w="10409" w:type="dxa"/>
        <w:tblLayout w:type="fixed"/>
        <w:tblLook w:val="04A0" w:firstRow="1" w:lastRow="0" w:firstColumn="1" w:lastColumn="0" w:noHBand="0" w:noVBand="1"/>
      </w:tblPr>
      <w:tblGrid>
        <w:gridCol w:w="535"/>
        <w:gridCol w:w="2267"/>
        <w:gridCol w:w="1937"/>
        <w:gridCol w:w="2457"/>
        <w:gridCol w:w="1039"/>
        <w:gridCol w:w="2174"/>
      </w:tblGrid>
      <w:tr w:rsidR="00F2624A" w:rsidRPr="002E593A" w:rsidTr="00F2624A">
        <w:trPr>
          <w:trHeight w:val="27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Образование (указать учебное заведение, специальность и  год окончания обучения, указать квалификацию по диплому)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Общий стаж работы (педагогический)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категории    </w:t>
            </w:r>
            <w:r w:rsidRPr="002E59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(дата,</w:t>
            </w:r>
            <w:proofErr w:type="gramEnd"/>
          </w:p>
          <w:p w:rsidR="00F2624A" w:rsidRPr="002E593A" w:rsidRDefault="00F2624A" w:rsidP="00EE2143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номер приказа)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spacing w:after="20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Адамова </w:t>
            </w:r>
          </w:p>
          <w:p w:rsidR="00F2624A" w:rsidRDefault="0094001D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  <w:proofErr w:type="spellEnd"/>
          </w:p>
          <w:p w:rsidR="00F2624A" w:rsidRPr="002E593A" w:rsidRDefault="00F2624A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Чеченский Государственный Педагогический Университет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2001г.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C82D5B" w:rsidRDefault="00473950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5B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C82D5B" w:rsidRPr="00C82D5B">
              <w:rPr>
                <w:rFonts w:ascii="Times New Roman" w:hAnsi="Times New Roman" w:cs="Times New Roman"/>
                <w:sz w:val="28"/>
                <w:szCs w:val="28"/>
              </w:rPr>
              <w:t>вует занимаемой должности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Айвадова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624A" w:rsidRPr="002E593A" w:rsidRDefault="00F2624A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Зарина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Зелимхановна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государственный педагогический университет»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образование</w:t>
            </w:r>
          </w:p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AC362B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6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Висхаджиева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Бувайсаровна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DC4192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="001E01EB"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Гуманитарно-Техническ</w:t>
            </w:r>
            <w:r w:rsidR="001E01E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1E01EB" w:rsidRDefault="00DC4192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1E01EB">
              <w:rPr>
                <w:rFonts w:ascii="Times New Roman" w:hAnsi="Times New Roman" w:cs="Times New Roman"/>
                <w:sz w:val="28"/>
                <w:szCs w:val="28"/>
              </w:rPr>
              <w:t>олледж</w:t>
            </w:r>
          </w:p>
          <w:p w:rsidR="00DC4192" w:rsidRPr="002E593A" w:rsidRDefault="00DC4192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(учится)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Висхаджиева</w:t>
            </w:r>
            <w:proofErr w:type="spellEnd"/>
          </w:p>
          <w:p w:rsidR="00F2624A" w:rsidRPr="002E593A" w:rsidRDefault="00F2624A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Саидхусейновна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Современная Гуманитарная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Гайбиева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Разамбековна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им.С.С-А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жунаидова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«Преподавание в начальных классах.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AC362B" w:rsidP="00AC3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2624A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F2624A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Джималиева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Рояна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2624A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ПОАНО «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Некомерческая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«Колледж права и предпринимательства» г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розный Специалист по социальной работе.</w:t>
            </w:r>
          </w:p>
          <w:p w:rsidR="00F2624A" w:rsidRPr="002E593A" w:rsidRDefault="00F2624A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4A" w:rsidRDefault="00FE2B99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4A" w:rsidRPr="002E593A" w:rsidRDefault="001E01EB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040B66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66" w:rsidRPr="002E593A" w:rsidRDefault="00040B66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66" w:rsidRDefault="00040B66" w:rsidP="00EE214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40B66" w:rsidRDefault="00040B66" w:rsidP="00EE214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Таися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40B66" w:rsidRPr="002E593A" w:rsidRDefault="00040B66" w:rsidP="00EE214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66" w:rsidRDefault="00040B66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66" w:rsidRDefault="00C82DD9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C82DD9" w:rsidRDefault="00C82DD9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Чечено-Ингушский Государственный </w:t>
            </w:r>
            <w:r w:rsidR="005E34A6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университет.</w:t>
            </w:r>
          </w:p>
          <w:p w:rsidR="005E34A6" w:rsidRPr="002E593A" w:rsidRDefault="005E34A6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66" w:rsidRDefault="000365E9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66" w:rsidRPr="00DA32B4" w:rsidRDefault="000365E9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Радима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Незакон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ченное среднее профессиональное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9месяцев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43C6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6" w:rsidRPr="002E593A" w:rsidRDefault="008743C6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6" w:rsidRDefault="008743C6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3C6" w:rsidRDefault="008743C6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Элита </w:t>
            </w:r>
          </w:p>
          <w:p w:rsidR="008743C6" w:rsidRPr="002E593A" w:rsidRDefault="008743C6" w:rsidP="00EE21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Андиевна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6" w:rsidRDefault="00AA6326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6" w:rsidRDefault="005D1FC7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</w:t>
            </w:r>
          </w:p>
          <w:p w:rsidR="005D1FC7" w:rsidRDefault="005D1FC7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</w:p>
          <w:p w:rsidR="005D1FC7" w:rsidRDefault="005D1EE9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1FC7">
              <w:rPr>
                <w:rFonts w:ascii="Times New Roman" w:hAnsi="Times New Roman" w:cs="Times New Roman"/>
                <w:sz w:val="28"/>
                <w:szCs w:val="28"/>
              </w:rPr>
              <w:t>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1EE9" w:rsidRPr="002E593A" w:rsidRDefault="005D1EE9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6" w:rsidRDefault="00111082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6" w:rsidRPr="002E593A" w:rsidRDefault="008743C6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spacing w:after="20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Жайран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Гуманитарно-</w:t>
            </w:r>
            <w:r w:rsidRPr="002E5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Академия (институт)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 образование» 2017г.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37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spacing w:after="20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Масхудова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Ташухаджиевна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ГБПОУ «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 имени С.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С-А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Джунаидова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«Учитель начальных классов»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удермес</w:t>
            </w:r>
          </w:p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473950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Мовлатова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Кериевна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 </w:t>
            </w:r>
            <w:proofErr w:type="spell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им.С.С-А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жунаидова</w:t>
            </w:r>
            <w:proofErr w:type="spell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«Преподавание в начальных классах.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Стамбулова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Иман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CA7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C82D5B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6944C7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МногопрофильнаяАкадемия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непрерывного образования.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Темирбулатова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Зульфия</w:t>
            </w:r>
            <w:proofErr w:type="spellEnd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Насруддиевна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Высшее.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«Чеченский государственный </w:t>
            </w:r>
            <w:r w:rsidRPr="002E5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университет» г</w:t>
            </w:r>
            <w:proofErr w:type="gramStart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розный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Специальное (дефектологическое) образование.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Бакалавр.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10.02.2020г.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Хасанова  </w:t>
            </w:r>
          </w:p>
          <w:p w:rsidR="00FC5ADF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C5ADF" w:rsidRPr="002E593A" w:rsidRDefault="00FC5ADF" w:rsidP="00EE21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93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инновационный колледж</w:t>
            </w:r>
          </w:p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  <w:p w:rsidR="00FC5ADF" w:rsidRPr="002E593A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классах)</w:t>
            </w:r>
            <w:proofErr w:type="gram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473950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C5ADF" w:rsidRPr="002E593A" w:rsidTr="00F2624A">
        <w:trPr>
          <w:trHeight w:val="2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2E593A" w:rsidRDefault="00FC5ADF" w:rsidP="00EE2143">
            <w:pPr>
              <w:pStyle w:val="ac"/>
              <w:numPr>
                <w:ilvl w:val="0"/>
                <w:numId w:val="26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Default="00FC5ADF" w:rsidP="00B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Хуцуева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ADF" w:rsidRDefault="00F01B21" w:rsidP="00B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Жарадат</w:t>
            </w:r>
            <w:proofErr w:type="spellEnd"/>
          </w:p>
          <w:p w:rsidR="00FC5ADF" w:rsidRDefault="00FC5ADF" w:rsidP="00B31D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2E593A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3A50F6" w:rsidRDefault="00FC5ADF" w:rsidP="00B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0F6">
              <w:rPr>
                <w:rFonts w:ascii="Times New Roman" w:hAnsi="Times New Roman" w:cs="Times New Roman"/>
                <w:sz w:val="28"/>
                <w:szCs w:val="28"/>
              </w:rPr>
              <w:t>Грознен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педагогический колледж</w:t>
            </w:r>
            <w:r w:rsidRPr="003A5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ADF" w:rsidRDefault="00FC5ADF" w:rsidP="00B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в начальных классах»</w:t>
            </w:r>
          </w:p>
          <w:p w:rsidR="00FC5ADF" w:rsidRDefault="00FC5ADF" w:rsidP="00EE214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DF" w:rsidRPr="00473950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F" w:rsidRPr="00DA32B4" w:rsidRDefault="00FC5ADF" w:rsidP="00EE2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</w:tbl>
    <w:p w:rsidR="00EE2143" w:rsidRPr="002E593A" w:rsidRDefault="00EE2143" w:rsidP="00EE21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C7" w:rsidRDefault="00451AC7" w:rsidP="00451AC7">
      <w:pPr>
        <w:pStyle w:val="a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51AC7" w:rsidRPr="001A35E6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35E6">
        <w:rPr>
          <w:rFonts w:ascii="Times New Roman" w:hAnsi="Times New Roman" w:cs="Times New Roman"/>
          <w:spacing w:val="-6"/>
          <w:sz w:val="28"/>
          <w:szCs w:val="28"/>
        </w:rPr>
        <w:t>Состав педагогов по стажу</w:t>
      </w:r>
    </w:p>
    <w:tbl>
      <w:tblPr>
        <w:tblpPr w:leftFromText="180" w:rightFromText="180" w:vertAnchor="text" w:horzAnchor="margin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06"/>
        <w:gridCol w:w="2270"/>
      </w:tblGrid>
      <w:tr w:rsidR="00451AC7" w:rsidRPr="00513AC1" w:rsidTr="004F0BA1">
        <w:trPr>
          <w:trHeight w:val="42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C7" w:rsidRPr="00513AC1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№ </w:t>
            </w:r>
            <w:proofErr w:type="gramStart"/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proofErr w:type="gramEnd"/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513AC1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Педагогический стаж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513AC1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Педагоги</w:t>
            </w:r>
          </w:p>
        </w:tc>
      </w:tr>
      <w:tr w:rsidR="00451AC7" w:rsidRPr="001A35E6" w:rsidTr="004F0BA1">
        <w:trPr>
          <w:trHeight w:val="742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7" w:rsidRPr="001A35E6" w:rsidRDefault="00680D3B" w:rsidP="004F0BA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2023</w:t>
            </w:r>
            <w:r w:rsidR="00451AC7" w:rsidRPr="001A35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год</w:t>
            </w:r>
          </w:p>
        </w:tc>
      </w:tr>
      <w:tr w:rsidR="00451AC7" w:rsidRPr="001A35E6" w:rsidTr="004F0BA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 xml:space="preserve"> до 5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7" w:rsidRPr="001A35E6" w:rsidRDefault="000F2499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1AC7" w:rsidRPr="001A35E6" w:rsidTr="004F0BA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7" w:rsidRPr="001A35E6" w:rsidRDefault="009070CA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1AC7" w:rsidRPr="001A35E6" w:rsidTr="004F0BA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7" w:rsidRPr="001A35E6" w:rsidRDefault="004C55BC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C7" w:rsidRPr="001A35E6" w:rsidTr="004F0BA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C7" w:rsidRPr="001A35E6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7" w:rsidRPr="001A35E6" w:rsidRDefault="004C55BC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1AC7" w:rsidRPr="001A35E6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AC7" w:rsidRPr="001A35E6" w:rsidRDefault="00451AC7" w:rsidP="00451AC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AC7" w:rsidRPr="001A35E6" w:rsidRDefault="00451AC7" w:rsidP="00451AC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AC7" w:rsidRPr="001A35E6" w:rsidRDefault="00451AC7" w:rsidP="00451AC7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A90" w:rsidRDefault="00BF2A90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Из всего педагогического коллектива ДОУ имеют именно дошкольное образование – </w:t>
      </w:r>
      <w:r w:rsidR="00A419CB">
        <w:rPr>
          <w:rFonts w:ascii="Times New Roman" w:hAnsi="Times New Roman" w:cs="Times New Roman"/>
          <w:sz w:val="28"/>
          <w:szCs w:val="28"/>
        </w:rPr>
        <w:t xml:space="preserve">6 </w:t>
      </w:r>
      <w:r w:rsidRPr="0008036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451AC7" w:rsidRPr="00080360" w:rsidRDefault="0006436B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r w:rsidR="004E172B">
        <w:rPr>
          <w:rFonts w:ascii="Times New Roman" w:hAnsi="Times New Roman" w:cs="Times New Roman"/>
          <w:sz w:val="28"/>
          <w:szCs w:val="28"/>
        </w:rPr>
        <w:t>аж до 10 лет –   76,47,</w:t>
      </w:r>
      <w:r w:rsidR="00451AC7" w:rsidRPr="00080360">
        <w:rPr>
          <w:rFonts w:ascii="Times New Roman" w:hAnsi="Times New Roman" w:cs="Times New Roman"/>
          <w:sz w:val="28"/>
          <w:szCs w:val="28"/>
        </w:rPr>
        <w:t>%;</w:t>
      </w:r>
    </w:p>
    <w:p w:rsidR="00451AC7" w:rsidRPr="00080360" w:rsidRDefault="004E172B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более 10 лет –23</w:t>
      </w:r>
      <w:r w:rsidR="002C2E44">
        <w:rPr>
          <w:rFonts w:ascii="Times New Roman" w:hAnsi="Times New Roman" w:cs="Times New Roman"/>
          <w:sz w:val="28"/>
          <w:szCs w:val="28"/>
        </w:rPr>
        <w:t>,53</w:t>
      </w:r>
      <w:r w:rsidR="00451AC7" w:rsidRPr="00080360">
        <w:rPr>
          <w:rFonts w:ascii="Times New Roman" w:hAnsi="Times New Roman" w:cs="Times New Roman"/>
          <w:sz w:val="28"/>
          <w:szCs w:val="28"/>
        </w:rPr>
        <w:t>%;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- высшее образование имеют  </w:t>
      </w:r>
      <w:r w:rsidR="005966E2">
        <w:rPr>
          <w:rFonts w:ascii="Times New Roman" w:hAnsi="Times New Roman" w:cs="Times New Roman"/>
          <w:sz w:val="28"/>
          <w:szCs w:val="28"/>
        </w:rPr>
        <w:t>41,17</w:t>
      </w:r>
      <w:r w:rsidRPr="00080360">
        <w:rPr>
          <w:rFonts w:ascii="Times New Roman" w:hAnsi="Times New Roman" w:cs="Times New Roman"/>
          <w:sz w:val="28"/>
          <w:szCs w:val="28"/>
        </w:rPr>
        <w:t>% педагогов;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- среднее специальное образование имеют </w:t>
      </w:r>
      <w:r w:rsidR="005966E2">
        <w:rPr>
          <w:rFonts w:ascii="Times New Roman" w:hAnsi="Times New Roman" w:cs="Times New Roman"/>
          <w:sz w:val="28"/>
          <w:szCs w:val="28"/>
        </w:rPr>
        <w:t>58</w:t>
      </w:r>
      <w:r w:rsidR="00A33E5D">
        <w:rPr>
          <w:rFonts w:ascii="Times New Roman" w:hAnsi="Times New Roman" w:cs="Times New Roman"/>
          <w:sz w:val="28"/>
          <w:szCs w:val="28"/>
        </w:rPr>
        <w:t>,8</w:t>
      </w:r>
      <w:r w:rsidR="005966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%  педагогов.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времени таково, что повышение квалификации педагогов является условием профессионального и личностного роста, залогом их </w:t>
      </w:r>
      <w:r w:rsidRPr="000803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успешной профессиональной деятельности. Помочь воспитателю овладеть новым педагогическим мышлением, готовностью к решению сложных задач в образовании, к повышению своего педагогического мастерства призвана специально организованная методическая работа. Кадровый состав педагогов нашего дошкольного учреждения определил необходимость сделать акцент на использовании  дифференцированного подхода в методической работе, учесть запросы и опыт каждого специалиста.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color w:val="000000"/>
          <w:sz w:val="28"/>
          <w:szCs w:val="28"/>
        </w:rPr>
        <w:t>В связи с тем, что каждый год по разным причинам педагогический коллектив молодой, количество педагогов с категориями мало.</w:t>
      </w:r>
    </w:p>
    <w:p w:rsidR="00451AC7" w:rsidRPr="00180B5A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B5A"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Для осуществления образовательной работы подобраны соответствующие кадры. Повышение квалификации педагогов осуществляется в соответствии с перспективным планом и запросами педагогов.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AC7" w:rsidRPr="00180B5A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0B5A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:rsidR="00451AC7" w:rsidRPr="00080360" w:rsidRDefault="0048714F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45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AC7" w:rsidRPr="00080360">
        <w:rPr>
          <w:rFonts w:ascii="Times New Roman" w:eastAsia="Times New Roman" w:hAnsi="Times New Roman" w:cs="Times New Roman"/>
          <w:sz w:val="28"/>
          <w:szCs w:val="28"/>
        </w:rPr>
        <w:t>году запланировать повышение профессионального уровня педагогов в процессе аттестации и обучения на курсах повышения квалификации</w:t>
      </w:r>
      <w:r w:rsidR="00451A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1AC7" w:rsidRPr="0008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51AC7" w:rsidRPr="00180B5A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работы ДОУ</w:t>
      </w:r>
      <w:r w:rsidRPr="00180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</w:t>
      </w:r>
      <w:r w:rsidR="004871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год.</w:t>
      </w:r>
    </w:p>
    <w:p w:rsidR="00451AC7" w:rsidRPr="00180B5A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Направление деятельности ДОУ в соответствии с задачами годового плана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20</w:t>
      </w:r>
      <w:r w:rsidR="0048714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0360">
        <w:rPr>
          <w:rFonts w:ascii="Times New Roman" w:hAnsi="Times New Roman" w:cs="Times New Roman"/>
          <w:sz w:val="28"/>
          <w:szCs w:val="28"/>
        </w:rPr>
        <w:t>году педагогический кол</w:t>
      </w:r>
      <w:r>
        <w:rPr>
          <w:rFonts w:ascii="Times New Roman" w:hAnsi="Times New Roman" w:cs="Times New Roman"/>
          <w:sz w:val="28"/>
          <w:szCs w:val="28"/>
        </w:rPr>
        <w:t>лектив ДОУ работал, решая з</w:t>
      </w:r>
      <w:r w:rsidRPr="00C331C4">
        <w:rPr>
          <w:rFonts w:ascii="Times New Roman" w:hAnsi="Times New Roman" w:cs="Times New Roman"/>
          <w:sz w:val="28"/>
          <w:szCs w:val="28"/>
        </w:rPr>
        <w:t xml:space="preserve">адачи: </w:t>
      </w:r>
    </w:p>
    <w:p w:rsidR="00451AC7" w:rsidRPr="00180B5A" w:rsidRDefault="00451AC7" w:rsidP="00451AC7">
      <w:pPr>
        <w:pStyle w:val="a9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180B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0B5A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</w:t>
      </w:r>
      <w:r w:rsidR="006F791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 процесса </w:t>
      </w:r>
    </w:p>
    <w:p w:rsidR="00451AC7" w:rsidRPr="00180B5A" w:rsidRDefault="00451AC7" w:rsidP="00451AC7">
      <w:pPr>
        <w:pStyle w:val="a9"/>
        <w:rPr>
          <w:rFonts w:ascii="Times New Roman" w:hAnsi="Times New Roman" w:cs="Times New Roman"/>
          <w:sz w:val="28"/>
          <w:szCs w:val="28"/>
        </w:rPr>
      </w:pPr>
      <w:r w:rsidRPr="00180B5A">
        <w:rPr>
          <w:rFonts w:ascii="Times New Roman" w:hAnsi="Times New Roman" w:cs="Times New Roman"/>
          <w:sz w:val="28"/>
          <w:szCs w:val="28"/>
        </w:rPr>
        <w:t>2.Продолжать работу по формированию у детей дошкольного возраста и их родителей потребности и мотивацию к здоровому образу   жизни через повышение двигательной активности воспитанников.</w:t>
      </w:r>
    </w:p>
    <w:p w:rsidR="00451AC7" w:rsidRPr="00180B5A" w:rsidRDefault="00451AC7" w:rsidP="00451AC7">
      <w:pPr>
        <w:pStyle w:val="a9"/>
        <w:rPr>
          <w:rFonts w:ascii="Times New Roman" w:hAnsi="Times New Roman" w:cs="Times New Roman"/>
          <w:sz w:val="28"/>
          <w:szCs w:val="28"/>
        </w:rPr>
      </w:pPr>
      <w:r w:rsidRPr="00180B5A">
        <w:rPr>
          <w:rFonts w:ascii="Times New Roman" w:hAnsi="Times New Roman" w:cs="Times New Roman"/>
          <w:sz w:val="28"/>
          <w:szCs w:val="28"/>
        </w:rPr>
        <w:t>3.Развивать  речь дошкольников через   игровую деятельность.</w:t>
      </w:r>
    </w:p>
    <w:p w:rsidR="00451AC7" w:rsidRPr="00180B5A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sz w:val="28"/>
          <w:szCs w:val="28"/>
        </w:rPr>
        <w:t>Основные виды деятельности ДОУ: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реализация основной общеобразовательной программы дошкольного образования в группах общеразвивающей направленности; 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воспитание, обучение и развитие, а также присмотр, уход и оздоровление детей в возрасте от 2-х лет  до 6 лет; 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оказание государственной услуги по предоставлению дошкольного образования; 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оказание государственной услуги по уходу за детьми дошкольного возраста; 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осуществляемые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в пределах собственных финансовых средств;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разработка и утверждение образовательных программ и учебных планов; 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создание в Учреждении необходимых условий для работы подразделения медицинских услуг, контроль их работы в целях охраны и укрепления здоровья детей и работников Учреждения;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lastRenderedPageBreak/>
        <w:t>обеспечение создания и ведения официального сайта Учреждения в сети Интернет;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организация питания детей;</w:t>
      </w:r>
    </w:p>
    <w:p w:rsidR="00451AC7" w:rsidRPr="00080360" w:rsidRDefault="00451AC7" w:rsidP="00451AC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медицинская деятельность для реализации цели и задач Учреждения. </w:t>
      </w:r>
    </w:p>
    <w:p w:rsidR="00451AC7" w:rsidRPr="00180B5A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sz w:val="28"/>
          <w:szCs w:val="28"/>
        </w:rPr>
        <w:t xml:space="preserve">В детском саду </w:t>
      </w:r>
      <w:proofErr w:type="gramStart"/>
      <w:r w:rsidRPr="00180B5A">
        <w:rPr>
          <w:rFonts w:ascii="Times New Roman" w:hAnsi="Times New Roman" w:cs="Times New Roman"/>
          <w:b/>
          <w:sz w:val="28"/>
          <w:szCs w:val="28"/>
        </w:rPr>
        <w:t>оборудованы</w:t>
      </w:r>
      <w:proofErr w:type="gramEnd"/>
      <w:r w:rsidRPr="00180B5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97"/>
        <w:gridCol w:w="3147"/>
      </w:tblGrid>
      <w:tr w:rsidR="00451AC7" w:rsidRPr="00080360" w:rsidTr="004F0BA1">
        <w:trPr>
          <w:trHeight w:val="926"/>
        </w:trPr>
        <w:tc>
          <w:tcPr>
            <w:tcW w:w="322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</w:t>
            </w:r>
          </w:p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  <w:tc>
          <w:tcPr>
            <w:tcW w:w="319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  <w:tc>
          <w:tcPr>
            <w:tcW w:w="314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Административно-хозяйственный сектор</w:t>
            </w:r>
          </w:p>
        </w:tc>
      </w:tr>
      <w:tr w:rsidR="00451AC7" w:rsidRPr="00080360" w:rsidTr="004F0BA1">
        <w:tc>
          <w:tcPr>
            <w:tcW w:w="322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Прогулочные участки</w:t>
            </w:r>
          </w:p>
        </w:tc>
        <w:tc>
          <w:tcPr>
            <w:tcW w:w="319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147" w:type="dxa"/>
          </w:tcPr>
          <w:p w:rsidR="00451AC7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Кабинет  руководителя</w:t>
            </w:r>
            <w:r w:rsidR="002813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</w:t>
            </w:r>
          </w:p>
        </w:tc>
      </w:tr>
      <w:tr w:rsidR="00451AC7" w:rsidRPr="00080360" w:rsidTr="004F0BA1">
        <w:tc>
          <w:tcPr>
            <w:tcW w:w="322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319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C7" w:rsidRPr="00080360" w:rsidTr="004F0BA1">
        <w:trPr>
          <w:trHeight w:val="299"/>
        </w:trPr>
        <w:tc>
          <w:tcPr>
            <w:tcW w:w="322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  <w:tc>
          <w:tcPr>
            <w:tcW w:w="319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451AC7" w:rsidRPr="00080360" w:rsidRDefault="00451AC7" w:rsidP="004F0B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Детский сад оснащен мягким и твердым инвентарем, современной оргтехникой: компьютерами, ноутбуком, </w:t>
      </w:r>
      <w:r>
        <w:rPr>
          <w:rFonts w:ascii="Times New Roman" w:hAnsi="Times New Roman" w:cs="Times New Roman"/>
          <w:sz w:val="28"/>
          <w:szCs w:val="28"/>
        </w:rPr>
        <w:t>принтером</w:t>
      </w:r>
      <w:r w:rsidRPr="00080360">
        <w:rPr>
          <w:rFonts w:ascii="Times New Roman" w:hAnsi="Times New Roman" w:cs="Times New Roman"/>
          <w:sz w:val="28"/>
          <w:szCs w:val="28"/>
        </w:rPr>
        <w:t xml:space="preserve">, телевизором, музыкальным центром.   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На территории детского сада имеются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080360">
        <w:rPr>
          <w:rFonts w:ascii="Times New Roman" w:hAnsi="Times New Roman" w:cs="Times New Roman"/>
          <w:sz w:val="28"/>
          <w:szCs w:val="28"/>
        </w:rPr>
        <w:t xml:space="preserve"> прогулочных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80360">
        <w:rPr>
          <w:rFonts w:ascii="Times New Roman" w:hAnsi="Times New Roman" w:cs="Times New Roman"/>
          <w:sz w:val="28"/>
          <w:szCs w:val="28"/>
        </w:rPr>
        <w:t>, обеспечивающие физическую активность и разделяют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воспитанников на прогулке. Пр</w:t>
      </w:r>
      <w:r>
        <w:rPr>
          <w:rFonts w:ascii="Times New Roman" w:hAnsi="Times New Roman" w:cs="Times New Roman"/>
          <w:sz w:val="28"/>
          <w:szCs w:val="28"/>
        </w:rPr>
        <w:t xml:space="preserve">огулочные участки оборудованы </w:t>
      </w:r>
      <w:r w:rsidRPr="00080360">
        <w:rPr>
          <w:rFonts w:ascii="Times New Roman" w:hAnsi="Times New Roman" w:cs="Times New Roman"/>
          <w:sz w:val="28"/>
          <w:szCs w:val="28"/>
        </w:rPr>
        <w:t>верандами, малыми архите</w:t>
      </w:r>
      <w:r>
        <w:rPr>
          <w:rFonts w:ascii="Times New Roman" w:hAnsi="Times New Roman" w:cs="Times New Roman"/>
          <w:sz w:val="28"/>
          <w:szCs w:val="28"/>
        </w:rPr>
        <w:t xml:space="preserve">ктурными формами, песочницами. </w:t>
      </w:r>
      <w:r w:rsidRPr="00080360">
        <w:rPr>
          <w:rFonts w:ascii="Times New Roman" w:hAnsi="Times New Roman" w:cs="Times New Roman"/>
          <w:sz w:val="28"/>
          <w:szCs w:val="28"/>
        </w:rPr>
        <w:t>На территории детского сада разбиты цветники.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0360">
        <w:rPr>
          <w:rFonts w:ascii="Times New Roman" w:eastAsia="Times New Roman" w:hAnsi="Times New Roman" w:cs="Times New Roman"/>
          <w:sz w:val="28"/>
          <w:szCs w:val="28"/>
        </w:rPr>
        <w:t>Комплексной программой, реализуемой в ДОУ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«Программа воспитания и обучения в детском саду «От рождения до школы» под редакцией </w:t>
      </w:r>
      <w:proofErr w:type="spellStart"/>
      <w:r w:rsidRPr="00080360">
        <w:rPr>
          <w:rFonts w:ascii="Times New Roman" w:eastAsia="Times New Roman" w:hAnsi="Times New Roman" w:cs="Times New Roman"/>
          <w:sz w:val="28"/>
          <w:szCs w:val="28"/>
        </w:rPr>
        <w:t>Н.Е.Веракса</w:t>
      </w:r>
      <w:proofErr w:type="spellEnd"/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080360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Pr="00080360">
        <w:rPr>
          <w:rFonts w:ascii="Times New Roman" w:eastAsia="Times New Roman" w:hAnsi="Times New Roman" w:cs="Times New Roman"/>
          <w:sz w:val="28"/>
          <w:szCs w:val="28"/>
        </w:rPr>
        <w:t>. -  М.: Мозаика-Синтез, 2010.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выдвигается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ориентирующая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научным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концепциям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z w:val="28"/>
          <w:szCs w:val="28"/>
        </w:rPr>
        <w:t>кольного воспитания.</w:t>
      </w:r>
    </w:p>
    <w:p w:rsidR="00451AC7" w:rsidRPr="00782C68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комплексно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воспитания и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 ребенка от рождения до школы.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Всю свою профессиональную деятельность (взаимодействие с детьми, сотрудничество с родителями, взаимодействие всех специалистов) педагоги строят согласно реализуемым программам, которые являются основой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перспективного и календарно </w:t>
      </w:r>
      <w:proofErr w:type="gramStart"/>
      <w:r w:rsidRPr="00080360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080360">
        <w:rPr>
          <w:rFonts w:ascii="Times New Roman" w:eastAsia="Times New Roman" w:hAnsi="Times New Roman" w:cs="Times New Roman"/>
          <w:sz w:val="28"/>
          <w:szCs w:val="28"/>
        </w:rPr>
        <w:t>ематического планирования.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педагогическом процессе использу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тся фронтальная, подгрупповая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 формы работы с детьми.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Итоговые занятия и 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знаний детей по критериям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:rsidR="00451AC7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Таким образом, мы можем сделать вывод, что в практике работы с детьми преобладают гуманные отношения между воспитателями и детьми.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:rsidR="00451AC7" w:rsidRPr="00A91788" w:rsidRDefault="00451AC7" w:rsidP="00451AC7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788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и укрепление здоровья детей.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определить уровень здоровья детей, проанализировать все составляющие, выявить недостатки.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детей здание учреждения оборудовано пожарной сигнализацией (ВПС) и тревожной кнопкой (КТС), что позволяет своевременно и оперативно вызвать наряд охраны в случае чрезвычайной ситуации (ЧС). Для этого соответствующими организаци</w:t>
      </w:r>
      <w:r w:rsidR="00B503FC">
        <w:rPr>
          <w:rFonts w:ascii="Times New Roman" w:eastAsia="Times New Roman" w:hAnsi="Times New Roman" w:cs="Times New Roman"/>
          <w:sz w:val="28"/>
          <w:szCs w:val="28"/>
        </w:rPr>
        <w:t xml:space="preserve">ями заключены договоры на 2024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год.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служебном, вспомогательном помещении, залах имеются планы эвакуации, назначены ответственные лица за безопасность.</w:t>
      </w:r>
    </w:p>
    <w:p w:rsidR="00451AC7" w:rsidRDefault="00451AC7" w:rsidP="00451AC7">
      <w:pPr>
        <w:pStyle w:val="23"/>
        <w:shd w:val="clear" w:color="auto" w:fill="auto"/>
        <w:ind w:left="60" w:right="100" w:firstLine="648"/>
        <w:jc w:val="center"/>
        <w:rPr>
          <w:b/>
          <w:sz w:val="28"/>
          <w:szCs w:val="28"/>
        </w:rPr>
      </w:pPr>
    </w:p>
    <w:p w:rsidR="00451AC7" w:rsidRDefault="00451AC7" w:rsidP="00451AC7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  <w:proofErr w:type="gramStart"/>
      <w:r w:rsidRPr="00CB17E5">
        <w:rPr>
          <w:b/>
          <w:sz w:val="28"/>
          <w:szCs w:val="28"/>
        </w:rPr>
        <w:t>Для</w:t>
      </w:r>
      <w:proofErr w:type="gramEnd"/>
      <w:r w:rsidRPr="00CB17E5">
        <w:rPr>
          <w:b/>
          <w:sz w:val="28"/>
          <w:szCs w:val="28"/>
        </w:rPr>
        <w:t xml:space="preserve"> </w:t>
      </w:r>
      <w:proofErr w:type="gramStart"/>
      <w:r w:rsidRPr="00CB17E5">
        <w:rPr>
          <w:b/>
          <w:sz w:val="28"/>
          <w:szCs w:val="28"/>
        </w:rPr>
        <w:t>реализация</w:t>
      </w:r>
      <w:proofErr w:type="gramEnd"/>
      <w:r w:rsidRPr="00CB17E5">
        <w:rPr>
          <w:b/>
          <w:sz w:val="28"/>
          <w:szCs w:val="28"/>
        </w:rPr>
        <w:t xml:space="preserve"> системы мероприятий, направленных на оздоровление и физическое развитие детей, формирование </w:t>
      </w:r>
    </w:p>
    <w:p w:rsidR="00451AC7" w:rsidRPr="00CB17E5" w:rsidRDefault="00451AC7" w:rsidP="00451AC7">
      <w:pPr>
        <w:pStyle w:val="23"/>
        <w:shd w:val="clear" w:color="auto" w:fill="auto"/>
        <w:ind w:left="60" w:right="100" w:firstLine="648"/>
        <w:jc w:val="center"/>
        <w:rPr>
          <w:b/>
          <w:sz w:val="28"/>
          <w:szCs w:val="28"/>
        </w:rPr>
      </w:pPr>
      <w:r w:rsidRPr="00CB17E5">
        <w:rPr>
          <w:b/>
          <w:sz w:val="28"/>
          <w:szCs w:val="28"/>
        </w:rPr>
        <w:t>культурно-гигиенических навыков.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>Были решены следующие задачи: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Усиление работы по охране и укреплению здоровья детей через формирование здоровье сберегающих профилактических работ.</w:t>
      </w:r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0"/>
      <w:r w:rsidRPr="00782C68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мероприятия.</w:t>
      </w:r>
      <w:bookmarkEnd w:id="1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"/>
      <w:r w:rsidRPr="00782C68">
        <w:rPr>
          <w:rFonts w:ascii="Times New Roman" w:eastAsia="Times New Roman" w:hAnsi="Times New Roman" w:cs="Times New Roman"/>
          <w:sz w:val="28"/>
          <w:szCs w:val="28"/>
        </w:rPr>
        <w:t>Лечебно-профилактическая работа.</w:t>
      </w:r>
      <w:bookmarkEnd w:id="2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2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организации питания.</w:t>
      </w:r>
      <w:bookmarkEnd w:id="3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3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физического воспитания детей.</w:t>
      </w:r>
      <w:bookmarkEnd w:id="4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4"/>
      <w:r w:rsidRPr="00782C68">
        <w:rPr>
          <w:rFonts w:ascii="Times New Roman" w:eastAsia="Times New Roman" w:hAnsi="Times New Roman" w:cs="Times New Roman"/>
          <w:sz w:val="28"/>
          <w:szCs w:val="28"/>
        </w:rPr>
        <w:t>Санитарно-просветительная работа.</w:t>
      </w:r>
      <w:bookmarkEnd w:id="5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5"/>
      <w:r w:rsidRPr="00782C68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  <w:bookmarkEnd w:id="6"/>
    </w:p>
    <w:p w:rsidR="00451AC7" w:rsidRPr="00782C68" w:rsidRDefault="00451AC7" w:rsidP="00451AC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7"/>
      <w:r w:rsidRPr="00782C68">
        <w:rPr>
          <w:rFonts w:ascii="Times New Roman" w:eastAsia="Times New Roman" w:hAnsi="Times New Roman" w:cs="Times New Roman"/>
          <w:sz w:val="28"/>
          <w:szCs w:val="28"/>
        </w:rPr>
        <w:t>Взаимодействие с ГБУ Шелковская ЦРБ.</w:t>
      </w:r>
      <w:bookmarkEnd w:id="7"/>
    </w:p>
    <w:p w:rsidR="00451AC7" w:rsidRPr="00782C68" w:rsidRDefault="00451AC7" w:rsidP="00451A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8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на следующий год. 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Организационные мероприятия</w:t>
      </w:r>
      <w:bookmarkEnd w:id="8"/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1.1. Сверка списков детей, зачисленных в ДОУ и проверка наличия медицинских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lastRenderedPageBreak/>
        <w:t>документов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- карта профилактических прививок (форма№063/у)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-медицинская карта ре</w:t>
      </w:r>
      <w:r>
        <w:rPr>
          <w:rFonts w:ascii="Times New Roman" w:eastAsia="Times New Roman" w:hAnsi="Times New Roman" w:cs="Times New Roman"/>
          <w:sz w:val="28"/>
          <w:szCs w:val="28"/>
        </w:rPr>
        <w:t>бёнка (форма№026/у-2000) В 202</w:t>
      </w:r>
      <w:r w:rsidR="00B503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A6778">
        <w:rPr>
          <w:rFonts w:ascii="Times New Roman" w:eastAsia="Times New Roman" w:hAnsi="Times New Roman" w:cs="Times New Roman"/>
          <w:sz w:val="28"/>
          <w:szCs w:val="28"/>
        </w:rPr>
        <w:t>учебном году было зачислено 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1.2. Оформление медицинских документов и журналов, отвечающих установленным требованиям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Были разработаны:</w:t>
      </w:r>
    </w:p>
    <w:p w:rsidR="00451AC7" w:rsidRPr="00782C68" w:rsidRDefault="00451AC7" w:rsidP="00451AC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Комплексный план работы на год;</w:t>
      </w:r>
    </w:p>
    <w:p w:rsidR="00451AC7" w:rsidRPr="00782C68" w:rsidRDefault="00451AC7" w:rsidP="00451AC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Циклограмма работы на неделю;</w:t>
      </w:r>
    </w:p>
    <w:p w:rsidR="00451AC7" w:rsidRPr="00782C68" w:rsidRDefault="00451AC7" w:rsidP="00451AC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Десятидневное меню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9"/>
      <w:r w:rsidRPr="00782C68">
        <w:rPr>
          <w:rFonts w:ascii="Times New Roman" w:eastAsia="Times New Roman" w:hAnsi="Times New Roman" w:cs="Times New Roman"/>
          <w:sz w:val="28"/>
          <w:szCs w:val="28"/>
        </w:rPr>
        <w:t>В течение всего года велись следующие документы:</w:t>
      </w:r>
      <w:bookmarkEnd w:id="9"/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0" w:name="bookmark10"/>
      <w:r w:rsidRPr="00782C68">
        <w:rPr>
          <w:rFonts w:ascii="Times New Roman" w:eastAsia="Times New Roman" w:hAnsi="Times New Roman" w:cs="Times New Roman"/>
          <w:sz w:val="28"/>
          <w:szCs w:val="28"/>
        </w:rPr>
        <w:t>Ежедневно:</w:t>
      </w:r>
      <w:bookmarkEnd w:id="10"/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«Здоровья»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переписи детей, посещающих детский сад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острой заболеваемости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работы бактерицидной лампы 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температурного режима холодильников 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сан/состояния помещений ДОУ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сан/состояния пищеблока 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С-витаминизации 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бракеража готовой продукции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осмотра гнойничковых заболеваний </w:t>
      </w:r>
    </w:p>
    <w:p w:rsidR="00451AC7" w:rsidRPr="00782C68" w:rsidRDefault="00451AC7" w:rsidP="00451A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контроля дезинфицирующих средств</w:t>
      </w:r>
    </w:p>
    <w:p w:rsidR="00486F5F" w:rsidRDefault="00486F5F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</w:pPr>
    </w:p>
    <w:p w:rsidR="00451AC7" w:rsidRPr="00782C68" w:rsidRDefault="00983C83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 w:rsidR="00451AC7"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 xml:space="preserve">Периодически: 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Карантинный журнал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приёма детей, поступивших в д/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осмотров на педикулёз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инфекционных заболеваний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антропометрических измерений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дегельминтизации 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профилактических прививок</w:t>
      </w:r>
    </w:p>
    <w:p w:rsidR="00451AC7" w:rsidRPr="00782C68" w:rsidRDefault="00451AC7" w:rsidP="00451AC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детей, направленных в противотуберкулёзный диспансер.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1.3.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Анализ здоровья вновь поступивших детей. 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 группой здоровья-200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:rsidR="00451AC7" w:rsidRPr="00782C68" w:rsidRDefault="00FE6363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II группой-16</w:t>
      </w:r>
      <w:r w:rsidR="00451AC7"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С III и </w:t>
      </w:r>
      <w:r w:rsidRPr="00782C6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группой - детей нет.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2. Лечебно-профилактическая работа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2.1. Осуществление амбулаторного приёма по поводу оказания первичной медицинской помощи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1AC7" w:rsidRPr="00782C68" w:rsidRDefault="00451AC7" w:rsidP="00451AC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обработка ран, ссадин, царапин.</w:t>
      </w:r>
    </w:p>
    <w:p w:rsidR="00451AC7" w:rsidRPr="00782C68" w:rsidRDefault="00451AC7" w:rsidP="00451AC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остановка носовых кровотечений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2.2. Профилактика травматизма</w:t>
      </w:r>
    </w:p>
    <w:p w:rsidR="00451AC7" w:rsidRPr="00782C68" w:rsidRDefault="00451AC7" w:rsidP="00451AC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устранение неблагоприятных условий среды, в которой живёт ребёнок (осмотр участков на наличие борщевика и крапивы, осмотр групп)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lastRenderedPageBreak/>
        <w:t xml:space="preserve">2.3. Проведение осмотров на педикулёз, занесение результатов осмотров в журнал </w:t>
      </w:r>
    </w:p>
    <w:p w:rsidR="00451AC7" w:rsidRPr="00782C68" w:rsidRDefault="00451AC7" w:rsidP="00451AC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осмотр осуществляется 1 раз в 10 дней. Педикулёза выявлено не было.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2.4. Осуществление антропометрии, занесение данных в журнал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Замеры проводились 2 раза в год: апрель, сентябрь.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2.5. Проведение плановых медицинских осмотров детей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, в т. ч. с привлечением специалистов: невролога, окулиста, хирурга, лабораторные исследования крови и мочи.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2.6. Организация прививочной работы.</w:t>
      </w:r>
    </w:p>
    <w:p w:rsidR="00451AC7" w:rsidRPr="00782C68" w:rsidRDefault="00451AC7" w:rsidP="00451AC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для своевременного учёта детей, подлежащих вакцинации, ведётся журнал учёта профилактических прививок.</w:t>
      </w:r>
    </w:p>
    <w:p w:rsidR="00451AC7" w:rsidRPr="00782C68" w:rsidRDefault="00451AC7" w:rsidP="00451AC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прививок ведётся в соответствии с национальным календарём профилактических прививок,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утвержд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. Приказом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России от 31.01.2011 №51н «Об утверждении национального календаря </w:t>
      </w:r>
      <w:proofErr w:type="spellStart"/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прививок и календаря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/прививок по эпидемическим показаниям».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>2.7. О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рганизация </w:t>
      </w:r>
      <w:proofErr w:type="spellStart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туберкулинодиагностики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Выявление группы риска по заболева</w:t>
      </w:r>
      <w:r>
        <w:rPr>
          <w:rFonts w:ascii="Times New Roman" w:eastAsia="Times New Roman" w:hAnsi="Times New Roman" w:cs="Times New Roman"/>
          <w:sz w:val="28"/>
          <w:szCs w:val="28"/>
        </w:rPr>
        <w:t>нию туберкулёзом не было.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2.8.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Проведение оздоровления детей в условиях ДОУ</w:t>
      </w:r>
    </w:p>
    <w:p w:rsidR="00451AC7" w:rsidRPr="00782C68" w:rsidRDefault="00451AC7" w:rsidP="00451AC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закаливающих процедур (обливание ног прохладной водой, полоскание горла водой,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, обширные умывания)</w:t>
      </w:r>
    </w:p>
    <w:p w:rsidR="00451AC7" w:rsidRPr="00782C68" w:rsidRDefault="00451AC7" w:rsidP="00451AC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витаминизация (приём витаминов, С-витаминизация III блюда)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3. Контроль организации питания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В ДОУ контроль за организацией питания осуществляет комиссия в составе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мед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782C68">
        <w:rPr>
          <w:rFonts w:ascii="Times New Roman" w:eastAsia="Times New Roman" w:hAnsi="Times New Roman" w:cs="Times New Roman"/>
          <w:sz w:val="28"/>
          <w:szCs w:val="28"/>
        </w:rPr>
        <w:t>естры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, повара, завхоза.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3.1. Оформление журналов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51AC7" w:rsidRPr="00782C68" w:rsidRDefault="00451AC7" w:rsidP="00451AC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бракераж готовой продукции </w:t>
      </w:r>
    </w:p>
    <w:p w:rsidR="00451AC7" w:rsidRPr="00782C68" w:rsidRDefault="00451AC7" w:rsidP="00451AC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осмотр сотрудников пищеблока </w:t>
      </w:r>
    </w:p>
    <w:p w:rsidR="00451AC7" w:rsidRPr="00782C68" w:rsidRDefault="00451AC7" w:rsidP="00451AC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накопительной ведомости</w:t>
      </w:r>
    </w:p>
    <w:p w:rsidR="00451AC7" w:rsidRPr="00782C68" w:rsidRDefault="00451AC7" w:rsidP="00451AC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«С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782C68">
        <w:rPr>
          <w:rFonts w:ascii="Times New Roman" w:eastAsia="Times New Roman" w:hAnsi="Times New Roman" w:cs="Times New Roman"/>
          <w:sz w:val="28"/>
          <w:szCs w:val="28"/>
        </w:rPr>
        <w:t>витаминизации</w:t>
      </w:r>
    </w:p>
    <w:p w:rsidR="00451AC7" w:rsidRPr="00782C68" w:rsidRDefault="00451AC7" w:rsidP="00451AC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бракераж сырья и скоропортящихся продуктов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3.2. Производственный контроль</w:t>
      </w:r>
    </w:p>
    <w:p w:rsidR="00451AC7" w:rsidRPr="00782C68" w:rsidRDefault="00451AC7" w:rsidP="00451AC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взяты смывы с производственных объектов</w:t>
      </w:r>
    </w:p>
    <w:p w:rsidR="00451AC7" w:rsidRPr="00782C68" w:rsidRDefault="00451AC7" w:rsidP="00451AC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питьевой воды</w:t>
      </w:r>
    </w:p>
    <w:p w:rsidR="00451AC7" w:rsidRPr="00782C68" w:rsidRDefault="00451AC7" w:rsidP="00451AC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рациона на калорийность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Результаты смывов отрицательные, питьевая вода соответствует норме, калорийность немного ниже нормы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3.3. </w:t>
      </w:r>
      <w:proofErr w:type="gramStart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Контроль за</w:t>
      </w:r>
      <w:proofErr w:type="gramEnd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 организацией питьевого режима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питьевой режим организован согласно СанПиН 2.4.1.3049-13. Используется кипячёная вода. По выполнению натуральных норм питания сложилась следующая ситуация. По мясу - более 100%,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молоку - 70%.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Остальные продукты в среднем на уровне 60-80%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4. Контроль физического воспитания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4.1. Осуществление контроля физического воспитания в ДОУ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Распределение детей по физкультурным группам в соответствии с данными профилактических осмотров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4.2. Контроль санитарно-гигиенического состояния помещений и участка, где проводятся физические упражнения с детьми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4.3. Контроль санитарно-гигиенического состояния спортивного оборудования и инвентаря, состояния одежды и обуви детей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4.4. Медико-педагогические наблюдения за организацией двигательного режима, методикой проведения различных форм занятий физическими упражнениями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5. Санитарно-просветительная работа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5.1. Организация лекций и бесед с персоналом ДОУ, воспитанниками и их родителями, согласно плану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 беседы с воспитателями на темы:</w:t>
      </w:r>
    </w:p>
    <w:p w:rsidR="00451AC7" w:rsidRPr="00782C68" w:rsidRDefault="00451AC7" w:rsidP="00451AC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«Особенности питания детей в ДОУ» </w:t>
      </w:r>
    </w:p>
    <w:p w:rsidR="00451AC7" w:rsidRPr="00782C68" w:rsidRDefault="00451AC7" w:rsidP="00451AC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 питьевого режима» </w:t>
      </w:r>
    </w:p>
    <w:p w:rsidR="00451AC7" w:rsidRPr="00782C68" w:rsidRDefault="00451AC7" w:rsidP="00451AC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«Закаливание детей в летний период»</w:t>
      </w:r>
    </w:p>
    <w:p w:rsidR="00451AC7" w:rsidRPr="00782C68" w:rsidRDefault="00451AC7" w:rsidP="00451AC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«Оказание первой помощи при разных неотложных состояниях», 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А также беседы по профилактике инфекционных заболеваний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Проведены беседы с помощниками воспитателей на темы</w:t>
      </w:r>
    </w:p>
    <w:p w:rsidR="00451AC7" w:rsidRPr="00782C68" w:rsidRDefault="00451AC7" w:rsidP="00451AC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«Проведение уборок»</w:t>
      </w:r>
    </w:p>
    <w:p w:rsidR="00451AC7" w:rsidRPr="00782C68" w:rsidRDefault="00451AC7" w:rsidP="00451AC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«Использование дезинфицирующих растворов»</w:t>
      </w:r>
    </w:p>
    <w:p w:rsidR="00451AC7" w:rsidRPr="00782C68" w:rsidRDefault="00451AC7" w:rsidP="00451AC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«Инструкция по обработке посуды»</w:t>
      </w:r>
    </w:p>
    <w:p w:rsidR="00451AC7" w:rsidRPr="00782C68" w:rsidRDefault="00451AC7" w:rsidP="00451AC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«Личная гигиена, прохождение медицинских осмотров»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ab/>
        <w:t>беседы с родителями на родительских собраниях и в индивидуальном порядке на темы профилактики различных заболеваний, питания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Беседы с работниками пищеблока</w:t>
      </w:r>
    </w:p>
    <w:p w:rsidR="00451AC7" w:rsidRPr="00782C68" w:rsidRDefault="00451AC7" w:rsidP="00451AC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«Правила товарного соседства продуктов» </w:t>
      </w:r>
    </w:p>
    <w:p w:rsidR="00451AC7" w:rsidRPr="00782C68" w:rsidRDefault="00451AC7" w:rsidP="00451AC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«Показатели качества сырья и готовых блюд» </w:t>
      </w:r>
    </w:p>
    <w:p w:rsidR="00451AC7" w:rsidRPr="00782C68" w:rsidRDefault="00451AC7" w:rsidP="00451AC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«Проведение уборок»</w:t>
      </w:r>
    </w:p>
    <w:p w:rsidR="00451AC7" w:rsidRPr="00782C68" w:rsidRDefault="00451AC7" w:rsidP="00451AC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«Проценты потерь при холодной и тепловой обработке продуктов»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  <w:t>6. Повышение квалификации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документов:</w:t>
      </w:r>
    </w:p>
    <w:p w:rsidR="00451AC7" w:rsidRPr="00782C68" w:rsidRDefault="00451AC7" w:rsidP="00451AC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ознакомление и дальнейшее использование СанПиНа 2.4.1.3049-13 от 15.05.2013.</w:t>
      </w:r>
    </w:p>
    <w:p w:rsidR="00451AC7" w:rsidRPr="00782C68" w:rsidRDefault="00451AC7" w:rsidP="00451AC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Посещение лекций, семинаров, инструктажей</w:t>
      </w:r>
    </w:p>
    <w:p w:rsidR="00451AC7" w:rsidRPr="00782C68" w:rsidRDefault="00451AC7" w:rsidP="00451AC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Использование методической литературы</w:t>
      </w: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</w:pPr>
      <w:r w:rsidRPr="00782C68"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  <w:t xml:space="preserve">7. Взаимодействие с ГБУ Шелковская ЦРБ. </w:t>
      </w:r>
    </w:p>
    <w:p w:rsidR="00451AC7" w:rsidRPr="00782C68" w:rsidRDefault="00451AC7" w:rsidP="00451AC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плановых осмотров детей с педиатром </w:t>
      </w:r>
    </w:p>
    <w:p w:rsidR="00451AC7" w:rsidRPr="00782C68" w:rsidRDefault="00451AC7" w:rsidP="00451AC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Планирование профилактических прививок</w:t>
      </w:r>
    </w:p>
    <w:p w:rsidR="00451AC7" w:rsidRPr="00782C68" w:rsidRDefault="00451AC7" w:rsidP="00451AC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профилактических прививок </w:t>
      </w:r>
    </w:p>
    <w:p w:rsidR="00451AC7" w:rsidRPr="00782C68" w:rsidRDefault="00451AC7" w:rsidP="00451AC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Оформление прививочных сертификатов</w:t>
      </w:r>
    </w:p>
    <w:p w:rsidR="00451AC7" w:rsidRPr="00782C68" w:rsidRDefault="00451AC7" w:rsidP="00451AC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Проведение проф. осмотров детей декретированных возрастов с    привлечением специалистов</w:t>
      </w:r>
    </w:p>
    <w:p w:rsidR="00896485" w:rsidRDefault="00896485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08A" w:rsidRDefault="007D208A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AC7" w:rsidRPr="00782C68" w:rsidRDefault="00451AC7" w:rsidP="00451AC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 Направление развития медицинской деятельности на следующий год.</w:t>
      </w:r>
    </w:p>
    <w:p w:rsidR="00451AC7" w:rsidRPr="00782C68" w:rsidRDefault="00451AC7" w:rsidP="00451AC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Провести санитарно-гигиеническую подготовку персонала пищеблока и помощников воспитателей в ФГУЗ « Центр гигиены и эпидемиологии в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Шелковском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районе» (август </w:t>
      </w:r>
      <w:r w:rsidR="006D14CE">
        <w:rPr>
          <w:rFonts w:ascii="Times New Roman" w:eastAsia="Times New Roman" w:hAnsi="Times New Roman" w:cs="Times New Roman"/>
          <w:sz w:val="28"/>
          <w:szCs w:val="28"/>
        </w:rPr>
        <w:t>205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</w:p>
    <w:p w:rsidR="00451AC7" w:rsidRPr="00782C68" w:rsidRDefault="00451AC7" w:rsidP="00451AC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Улучшить выполнение натуральных норм питания по продуктам, с показателями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ниже </w:t>
      </w:r>
      <w:r w:rsidRPr="00782C68">
        <w:rPr>
          <w:rFonts w:ascii="Times New Roman" w:eastAsia="Times New Roman" w:hAnsi="Times New Roman" w:cs="Times New Roman"/>
          <w:spacing w:val="30"/>
          <w:sz w:val="28"/>
          <w:shd w:val="clear" w:color="auto" w:fill="FFFFFF"/>
        </w:rPr>
        <w:t>80%)</w:t>
      </w:r>
    </w:p>
    <w:p w:rsidR="00451AC7" w:rsidRPr="00782C68" w:rsidRDefault="00451AC7" w:rsidP="00451AC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Пересмотреть 10 -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дневное меню, включить в него новые блюда, согласовать с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782C68" w:rsidRDefault="00451AC7" w:rsidP="00451AC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провести анализ воды, пищи на калорийность, анали</w:t>
      </w:r>
      <w:r>
        <w:rPr>
          <w:rFonts w:ascii="Times New Roman" w:eastAsia="Times New Roman" w:hAnsi="Times New Roman" w:cs="Times New Roman"/>
          <w:sz w:val="28"/>
          <w:szCs w:val="28"/>
        </w:rPr>
        <w:t>з песка из</w:t>
      </w:r>
      <w:r w:rsidR="003C7737">
        <w:rPr>
          <w:rFonts w:ascii="Times New Roman" w:eastAsia="Times New Roman" w:hAnsi="Times New Roman" w:cs="Times New Roman"/>
          <w:sz w:val="28"/>
          <w:szCs w:val="28"/>
        </w:rPr>
        <w:t xml:space="preserve"> песочниц (апрель 2025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г).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3C7737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году продолжалась работа по отслеживанию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детей к условиям детского сада как показателя здоровья ребёнка. Цель работы в решении вопроса об адаптации детей дошкольного возраста к детскому саду заключалась в оказании помощи в построении взаимоотношений между детьми, родителями и сотрудниками детского сада. Осуществлялось это через систему медико-педагогического сопровождения всех участников образовательного процесса, включающую в себя прогноз вероятной степени адаптации ребенка, консультирование родителей, консультирование педагогов детского сада.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к условиям детского сада адаптировались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90 детей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от 2-х до 5 -летнего возраста. Адаптация протекала в лёгкой и средней форме, тяжёлых случаев течения адаптации не выявлено.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Для обеспечения безболезненной адаптации детей были проведены мероприятия:</w:t>
      </w:r>
    </w:p>
    <w:p w:rsidR="00451AC7" w:rsidRPr="00080360" w:rsidRDefault="00451AC7" w:rsidP="00451AC7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для родителей, анкетирование и родительские собрания в адаптационных группах: «Адаптация ребёнка к дошкольному учреждению», - информационные стенды с рекомендациями «Как помочь ребенку легче адаптироваться к условиям детского сада», </w:t>
      </w:r>
    </w:p>
    <w:p w:rsidR="00451AC7" w:rsidRPr="00080360" w:rsidRDefault="00451AC7" w:rsidP="00451AC7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 беседы с родителями;</w:t>
      </w:r>
    </w:p>
    <w:p w:rsidR="00451AC7" w:rsidRPr="00080360" w:rsidRDefault="00451AC7" w:rsidP="00451AC7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игры с детьми, направленные на стимуляцию общения;</w:t>
      </w:r>
    </w:p>
    <w:p w:rsidR="00451AC7" w:rsidRPr="00080360" w:rsidRDefault="00451AC7" w:rsidP="00451AC7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консультации для воспитателей, администрации по созданию наиболее благоприятных условий для адаптации детей в группе.</w:t>
      </w:r>
    </w:p>
    <w:p w:rsidR="00451AC7" w:rsidRPr="00A017E6" w:rsidRDefault="00451AC7" w:rsidP="00451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A017E6">
        <w:rPr>
          <w:rFonts w:ascii="Times New Roman" w:hAnsi="Times New Roman" w:cs="Times New Roman"/>
          <w:sz w:val="28"/>
          <w:szCs w:val="28"/>
        </w:rPr>
        <w:t>ООД с целью изучения индивидуально-типологических особенностей детей дошкольного возраста для последующего учета в осуществлении образовательного проц</w:t>
      </w:r>
      <w:r>
        <w:rPr>
          <w:rFonts w:ascii="Times New Roman" w:hAnsi="Times New Roman" w:cs="Times New Roman"/>
          <w:sz w:val="28"/>
          <w:szCs w:val="28"/>
        </w:rPr>
        <w:t>есса</w:t>
      </w:r>
      <w:r w:rsidRPr="00283C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ноябре</w:t>
      </w:r>
      <w:r w:rsidRPr="00283C7D">
        <w:rPr>
          <w:rFonts w:ascii="Times New Roman" w:hAnsi="Times New Roman" w:cs="Times New Roman"/>
          <w:sz w:val="28"/>
          <w:szCs w:val="28"/>
        </w:rPr>
        <w:t>, старшая группа, праздник «Золотая осень»,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C7D">
        <w:rPr>
          <w:rFonts w:ascii="Times New Roman" w:hAnsi="Times New Roman" w:cs="Times New Roman"/>
          <w:sz w:val="28"/>
          <w:szCs w:val="28"/>
        </w:rPr>
        <w:t>средняя «Дары осени».</w:t>
      </w:r>
      <w:r>
        <w:rPr>
          <w:rFonts w:ascii="Times New Roman" w:hAnsi="Times New Roman" w:cs="Times New Roman"/>
          <w:sz w:val="28"/>
          <w:szCs w:val="28"/>
        </w:rPr>
        <w:t xml:space="preserve"> В своей работе психолога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изучила и попыталась использовать методики. Методика: сфера общения ребёнка (И.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Вандвик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Экблад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7E6">
        <w:rPr>
          <w:rFonts w:ascii="Times New Roman" w:hAnsi="Times New Roman" w:cs="Times New Roman"/>
          <w:sz w:val="28"/>
          <w:szCs w:val="28"/>
        </w:rPr>
        <w:t>определить круг значимого общения ребёнк</w:t>
      </w:r>
      <w:r>
        <w:rPr>
          <w:rFonts w:ascii="Times New Roman" w:hAnsi="Times New Roman" w:cs="Times New Roman"/>
          <w:sz w:val="28"/>
          <w:szCs w:val="28"/>
        </w:rPr>
        <w:t xml:space="preserve">а, особенности взаимоотношений в группе, выявления симпатий к </w:t>
      </w:r>
      <w:r w:rsidRPr="00A017E6">
        <w:rPr>
          <w:rFonts w:ascii="Times New Roman" w:hAnsi="Times New Roman" w:cs="Times New Roman"/>
          <w:sz w:val="28"/>
          <w:szCs w:val="28"/>
        </w:rPr>
        <w:t>членам группы. Методика «Кому чего не достаёт?»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7E6"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психодиагностики детей. </w:t>
      </w:r>
      <w:r w:rsidRPr="00A017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родолжила работу по выявлению </w:t>
      </w:r>
      <w:r w:rsidRPr="00A017E6">
        <w:rPr>
          <w:rFonts w:ascii="Times New Roman" w:hAnsi="Times New Roman" w:cs="Times New Roman"/>
          <w:sz w:val="28"/>
          <w:szCs w:val="28"/>
        </w:rPr>
        <w:t>и снижению детской и подростковой агрессии, испол</w:t>
      </w:r>
      <w:r>
        <w:rPr>
          <w:rFonts w:ascii="Times New Roman" w:hAnsi="Times New Roman" w:cs="Times New Roman"/>
          <w:sz w:val="28"/>
          <w:szCs w:val="28"/>
        </w:rPr>
        <w:t xml:space="preserve">ьзовала методику С.В. Лесиной. </w:t>
      </w:r>
      <w:r w:rsidRPr="00A017E6">
        <w:rPr>
          <w:rFonts w:ascii="Times New Roman" w:hAnsi="Times New Roman" w:cs="Times New Roman"/>
          <w:sz w:val="28"/>
          <w:szCs w:val="28"/>
        </w:rPr>
        <w:t>Работа в</w:t>
      </w:r>
      <w:r>
        <w:rPr>
          <w:rFonts w:ascii="Times New Roman" w:hAnsi="Times New Roman" w:cs="Times New Roman"/>
          <w:sz w:val="28"/>
          <w:szCs w:val="28"/>
        </w:rPr>
        <w:t xml:space="preserve"> этом направлении продолжается. Особое внимание уделила беседам с родителями. </w:t>
      </w:r>
      <w:proofErr w:type="gramStart"/>
      <w:r w:rsidRPr="00A017E6">
        <w:rPr>
          <w:rFonts w:ascii="Times New Roman" w:hAnsi="Times New Roman" w:cs="Times New Roman"/>
          <w:sz w:val="28"/>
          <w:szCs w:val="28"/>
        </w:rPr>
        <w:t xml:space="preserve">«Взаимодействие психологической службы с </w:t>
      </w:r>
      <w:r>
        <w:rPr>
          <w:rFonts w:ascii="Times New Roman" w:hAnsi="Times New Roman" w:cs="Times New Roman"/>
          <w:sz w:val="28"/>
          <w:szCs w:val="28"/>
        </w:rPr>
        <w:t xml:space="preserve">семьёй», даны ряд рекомендаций </w:t>
      </w:r>
      <w:r w:rsidRPr="00A017E6">
        <w:rPr>
          <w:rFonts w:ascii="Times New Roman" w:hAnsi="Times New Roman" w:cs="Times New Roman"/>
          <w:sz w:val="28"/>
          <w:szCs w:val="28"/>
        </w:rPr>
        <w:t>тесное общение психолог + родитель происходило в группах на родительском собрании..</w:t>
      </w:r>
      <w:proofErr w:type="gramEnd"/>
    </w:p>
    <w:p w:rsidR="00451AC7" w:rsidRPr="00A017E6" w:rsidRDefault="00451AC7" w:rsidP="00451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Психологическое просвещение и групповое консультирование были направлены </w:t>
      </w:r>
      <w:r w:rsidRPr="00A017E6">
        <w:rPr>
          <w:rFonts w:ascii="Times New Roman" w:hAnsi="Times New Roman" w:cs="Times New Roman"/>
          <w:sz w:val="28"/>
          <w:szCs w:val="28"/>
        </w:rPr>
        <w:t>на изуч</w:t>
      </w:r>
      <w:r>
        <w:rPr>
          <w:rFonts w:ascii="Times New Roman" w:hAnsi="Times New Roman" w:cs="Times New Roman"/>
          <w:sz w:val="28"/>
          <w:szCs w:val="28"/>
        </w:rPr>
        <w:t xml:space="preserve">ение характеристик детей. Учет свойств темперамента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воспитательно-образовательной работе с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дошкольниками как профилактика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школьной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51AC7" w:rsidRPr="00A017E6" w:rsidRDefault="00451AC7" w:rsidP="00451AC7">
      <w:pPr>
        <w:jc w:val="both"/>
        <w:rPr>
          <w:rFonts w:ascii="Times New Roman" w:hAnsi="Times New Roman" w:cs="Times New Roman"/>
          <w:sz w:val="28"/>
          <w:szCs w:val="28"/>
        </w:rPr>
      </w:pPr>
      <w:r w:rsidRPr="00A017E6">
        <w:rPr>
          <w:rFonts w:ascii="Times New Roman" w:hAnsi="Times New Roman" w:cs="Times New Roman"/>
          <w:sz w:val="28"/>
          <w:szCs w:val="28"/>
        </w:rPr>
        <w:t>Профилактическая работа направлялась на составление рекоменд</w:t>
      </w:r>
      <w:r>
        <w:rPr>
          <w:rFonts w:ascii="Times New Roman" w:hAnsi="Times New Roman" w:cs="Times New Roman"/>
          <w:sz w:val="28"/>
          <w:szCs w:val="28"/>
        </w:rPr>
        <w:t xml:space="preserve">аций по взаимодействию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 родителями, </w:t>
      </w:r>
      <w:r w:rsidRPr="00A017E6">
        <w:rPr>
          <w:rFonts w:ascii="Times New Roman" w:hAnsi="Times New Roman" w:cs="Times New Roman"/>
          <w:sz w:val="28"/>
          <w:szCs w:val="28"/>
        </w:rPr>
        <w:t>так и с педагогами.</w:t>
      </w:r>
    </w:p>
    <w:p w:rsidR="00451AC7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017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оррекционные игры и упражнения </w:t>
      </w:r>
      <w:r w:rsidRPr="00A017E6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И.Л.Арцишевская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Крюкова С.В.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 Н.П.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Н.Ю.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, прово</w:t>
      </w:r>
      <w:r>
        <w:rPr>
          <w:rFonts w:ascii="Times New Roman" w:hAnsi="Times New Roman" w:cs="Times New Roman"/>
          <w:sz w:val="28"/>
          <w:szCs w:val="28"/>
        </w:rPr>
        <w:t xml:space="preserve">дились во время ООД психологом </w:t>
      </w:r>
      <w:r w:rsidRPr="00A017E6">
        <w:rPr>
          <w:rFonts w:ascii="Times New Roman" w:hAnsi="Times New Roman" w:cs="Times New Roman"/>
          <w:sz w:val="28"/>
          <w:szCs w:val="28"/>
        </w:rPr>
        <w:t>для примера воспитателям с целью дальнейшего самостоятельного их использования.</w:t>
      </w:r>
    </w:p>
    <w:p w:rsidR="00451AC7" w:rsidRPr="0082756F" w:rsidRDefault="00451AC7" w:rsidP="00451AC7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56F"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проведённые с родителями: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1. В начале года во всех возрастны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группах на собраниях родительского комитета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ознакомили с особенностями физического и психического развития детей, итогами оценки физического развития каждого ребенка.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групповых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собраниях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комитета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специалисты, администрация детского сада.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Консультации по физическому воспитанию об организации двигательной активности детей дома, на прогулках.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Индивидуальные беседы с родителями по закаливанию как одной из форм профилактических простудных заболеваний детей.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Знакомство родителей с анализом выполнения норм питания детей.</w:t>
      </w:r>
    </w:p>
    <w:p w:rsidR="00451AC7" w:rsidRPr="0082756F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756F">
        <w:rPr>
          <w:rFonts w:ascii="Times New Roman" w:eastAsia="Times New Roman" w:hAnsi="Times New Roman" w:cs="Times New Roman"/>
          <w:sz w:val="28"/>
          <w:szCs w:val="28"/>
          <w:u w:val="single"/>
        </w:rPr>
        <w:t>Вывод: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результате проведения всего комплекса мероприятий по охране жизни и укреплению здоровья детей можно сделать следующий вывод:</w:t>
      </w:r>
    </w:p>
    <w:p w:rsidR="00451AC7" w:rsidRPr="00080360" w:rsidRDefault="00451AC7" w:rsidP="00451AC7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состояние работы в ДОУ, направленной на укрепление здоровья воспитанников, находится на достаточном уровне;</w:t>
      </w:r>
    </w:p>
    <w:p w:rsidR="00451AC7" w:rsidRPr="00080360" w:rsidRDefault="00451AC7" w:rsidP="00451AC7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детском саду созданы условия для охраны жизни и здоровья детей, проводится работа по укреплению здоровья и профилактике безопасного поведения детей;</w:t>
      </w:r>
    </w:p>
    <w:p w:rsidR="00451AC7" w:rsidRPr="00080360" w:rsidRDefault="00451AC7" w:rsidP="00451AC7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прослеживается уменьшение уровня общей заболеваемости за счёт проведения профилактических мероприятий и взросления детей;</w:t>
      </w:r>
    </w:p>
    <w:p w:rsidR="00451AC7" w:rsidRPr="00080360" w:rsidRDefault="00451AC7" w:rsidP="00451AC7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99% воспитанников освоили образовательные области «Физическая культура» и «Здоровье» по программе «От ро</w:t>
      </w:r>
      <w:r w:rsidR="003C7737">
        <w:rPr>
          <w:rFonts w:ascii="Times New Roman" w:eastAsia="Times New Roman" w:hAnsi="Times New Roman" w:cs="Times New Roman"/>
          <w:sz w:val="28"/>
          <w:szCs w:val="28"/>
        </w:rPr>
        <w:t>ждения до школы»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C7" w:rsidRPr="00080360" w:rsidRDefault="00451AC7" w:rsidP="00451AC7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при организации питания исполняются нормы физиологических потребностей ребёнка в энергии и пищевых веществах.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:rsidR="00451AC7" w:rsidRPr="00080360" w:rsidRDefault="00451AC7" w:rsidP="00451AC7">
      <w:pPr>
        <w:pStyle w:val="a9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привлекать всех родителей к совместным мероприятиям в детском саду и за его пределами.</w:t>
      </w:r>
    </w:p>
    <w:p w:rsidR="00451AC7" w:rsidRPr="00080360" w:rsidRDefault="00451AC7" w:rsidP="00451AC7">
      <w:pPr>
        <w:pStyle w:val="a9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в следующем году усилить </w:t>
      </w:r>
      <w:proofErr w:type="gramStart"/>
      <w:r w:rsidRPr="000803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качественным проведением прогулок, закаливающих мероприятий.</w:t>
      </w:r>
    </w:p>
    <w:p w:rsidR="00451AC7" w:rsidRPr="00080360" w:rsidRDefault="00451AC7" w:rsidP="00451AC7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 единый подход </w:t>
      </w:r>
      <w:r w:rsidRPr="00080360">
        <w:rPr>
          <w:rFonts w:ascii="Times New Roman" w:hAnsi="Times New Roman" w:cs="Times New Roman"/>
          <w:bCs/>
          <w:sz w:val="28"/>
          <w:szCs w:val="28"/>
        </w:rPr>
        <w:t>к оздоровительно-закаливающей работе с детьми со стороны всего персонала ДОУ и родителей.</w:t>
      </w:r>
    </w:p>
    <w:p w:rsidR="007A7300" w:rsidRDefault="007A7300" w:rsidP="00451AC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AC7" w:rsidRPr="0082756F" w:rsidRDefault="00451AC7" w:rsidP="00451AC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Взаимодействие с семьёй.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Работе с семьей в ДОУ уделяется серьезное внимание. </w:t>
      </w:r>
      <w:r w:rsidRPr="00367FD3">
        <w:rPr>
          <w:rFonts w:ascii="Times New Roman" w:hAnsi="Times New Roman" w:cs="Times New Roman"/>
          <w:sz w:val="28"/>
          <w:szCs w:val="28"/>
        </w:rPr>
        <w:t>Родители</w:t>
      </w:r>
      <w:r w:rsidRPr="00187B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привлекались к участию в мероприятиях, проводимых в ДОУ: «Спортивные праздники», выставки совместного детско-родительского творчества к Новому году, 8-му Марта,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23 февраля, день Победы и т.д. В группах проводились тематические выставки по </w:t>
      </w:r>
      <w:r>
        <w:rPr>
          <w:rFonts w:ascii="Times New Roman" w:hAnsi="Times New Roman" w:cs="Times New Roman"/>
          <w:sz w:val="28"/>
          <w:szCs w:val="28"/>
        </w:rPr>
        <w:t>разным направлениям.</w:t>
      </w:r>
      <w:r w:rsidRPr="00080360">
        <w:rPr>
          <w:rFonts w:ascii="Times New Roman" w:hAnsi="Times New Roman" w:cs="Times New Roman"/>
          <w:sz w:val="28"/>
          <w:szCs w:val="28"/>
        </w:rPr>
        <w:t xml:space="preserve"> Стало традицией к праздничным мероприятиям оформ</w:t>
      </w:r>
      <w:r>
        <w:rPr>
          <w:rFonts w:ascii="Times New Roman" w:hAnsi="Times New Roman" w:cs="Times New Roman"/>
          <w:sz w:val="28"/>
          <w:szCs w:val="28"/>
        </w:rPr>
        <w:t xml:space="preserve">лять выставки совместных работ </w:t>
      </w:r>
      <w:r w:rsidRPr="00080360">
        <w:rPr>
          <w:rFonts w:ascii="Times New Roman" w:hAnsi="Times New Roman" w:cs="Times New Roman"/>
          <w:sz w:val="28"/>
          <w:szCs w:val="28"/>
        </w:rPr>
        <w:t>взрослых и детей, тем самым привлекая родителей к участию в мероприятиях дошкольного учреждения.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:rsidR="00451AC7" w:rsidRPr="003F11B0" w:rsidRDefault="00451AC7" w:rsidP="00451AC7">
      <w:pPr>
        <w:pStyle w:val="a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F11B0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Необходимо продолжать работу по совершенствованию форм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родителями, искать новые пути более действенного сотрудничества.</w:t>
      </w:r>
    </w:p>
    <w:p w:rsidR="00451AC7" w:rsidRPr="003F11B0" w:rsidRDefault="00451AC7" w:rsidP="00451AC7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11B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методической работы в ДОУ.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16D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Её роль значительна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Основная цель методической службы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 Реализация задач методической службы осуществлялась через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формы методической работы: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педсоветы (разные виды)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коллективные открытые просмотры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br/>
        <w:t>методические объединения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методические часы и выставки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анкетирование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конкурсы различного уровня</w:t>
      </w:r>
    </w:p>
    <w:p w:rsidR="00451AC7" w:rsidRPr="00080360" w:rsidRDefault="00451AC7" w:rsidP="00451AC7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аттестация.</w:t>
      </w:r>
    </w:p>
    <w:p w:rsidR="00451AC7" w:rsidRPr="003F11B0" w:rsidRDefault="00451AC7" w:rsidP="00451AC7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F11B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Выводы: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ДОУ проводится систематическая работа по выявлению положительного опыта работы  педагогов с детьми по разным направлениям деятельности. Изучается и внедряется опыт коллег дошкольных учреждений рай</w:t>
      </w:r>
      <w:r>
        <w:rPr>
          <w:rFonts w:ascii="Times New Roman" w:hAnsi="Times New Roman" w:cs="Times New Roman"/>
          <w:sz w:val="28"/>
          <w:szCs w:val="28"/>
        </w:rPr>
        <w:t>она, представленный на районных</w:t>
      </w:r>
      <w:r w:rsidRPr="00080360">
        <w:rPr>
          <w:rFonts w:ascii="Times New Roman" w:hAnsi="Times New Roman" w:cs="Times New Roman"/>
          <w:sz w:val="28"/>
          <w:szCs w:val="28"/>
        </w:rPr>
        <w:t xml:space="preserve"> методических объединениях.</w:t>
      </w:r>
    </w:p>
    <w:p w:rsidR="00451AC7" w:rsidRPr="003F11B0" w:rsidRDefault="00451AC7" w:rsidP="00451AC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B0">
        <w:rPr>
          <w:rFonts w:ascii="Times New Roman" w:hAnsi="Times New Roman" w:cs="Times New Roman"/>
          <w:b/>
          <w:sz w:val="28"/>
          <w:szCs w:val="28"/>
        </w:rPr>
        <w:t>Анализ активности педагогических работников в методической работе:</w:t>
      </w:r>
    </w:p>
    <w:p w:rsidR="00451AC7" w:rsidRPr="00080360" w:rsidRDefault="00836069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2024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451AC7">
        <w:rPr>
          <w:rFonts w:ascii="Times New Roman" w:hAnsi="Times New Roman" w:cs="Times New Roman"/>
          <w:sz w:val="28"/>
          <w:szCs w:val="28"/>
        </w:rPr>
        <w:t>10</w:t>
      </w:r>
      <w:r w:rsidR="00451AC7" w:rsidRPr="00080360">
        <w:rPr>
          <w:rFonts w:ascii="Times New Roman" w:hAnsi="Times New Roman" w:cs="Times New Roman"/>
          <w:sz w:val="28"/>
          <w:szCs w:val="28"/>
        </w:rPr>
        <w:t xml:space="preserve"> консультаций в соответствии с</w:t>
      </w:r>
      <w:r w:rsidR="00451AC7">
        <w:rPr>
          <w:rFonts w:ascii="Times New Roman" w:hAnsi="Times New Roman" w:cs="Times New Roman"/>
          <w:sz w:val="28"/>
          <w:szCs w:val="28"/>
        </w:rPr>
        <w:t xml:space="preserve"> </w:t>
      </w:r>
      <w:r w:rsidR="00451AC7" w:rsidRPr="00080360">
        <w:rPr>
          <w:rFonts w:ascii="Times New Roman" w:hAnsi="Times New Roman" w:cs="Times New Roman"/>
          <w:sz w:val="28"/>
          <w:szCs w:val="28"/>
        </w:rPr>
        <w:t>задачами годового плана и запросам педагогов.</w:t>
      </w:r>
      <w:r w:rsidR="00451AC7">
        <w:rPr>
          <w:rFonts w:ascii="Times New Roman" w:hAnsi="Times New Roman" w:cs="Times New Roman"/>
          <w:sz w:val="28"/>
          <w:szCs w:val="28"/>
        </w:rPr>
        <w:t xml:space="preserve"> </w:t>
      </w:r>
      <w:r w:rsidR="00451AC7" w:rsidRPr="00080360">
        <w:rPr>
          <w:rFonts w:ascii="Times New Roman" w:hAnsi="Times New Roman" w:cs="Times New Roman"/>
          <w:sz w:val="28"/>
          <w:szCs w:val="28"/>
        </w:rPr>
        <w:t>Информационные стенды дошкольного учреждения предлагают разнообразный</w:t>
      </w:r>
      <w:r w:rsidR="00451AC7">
        <w:rPr>
          <w:rFonts w:ascii="Times New Roman" w:hAnsi="Times New Roman" w:cs="Times New Roman"/>
          <w:sz w:val="28"/>
          <w:szCs w:val="28"/>
        </w:rPr>
        <w:t xml:space="preserve"> </w:t>
      </w:r>
      <w:r w:rsidR="00451AC7" w:rsidRPr="00080360">
        <w:rPr>
          <w:rFonts w:ascii="Times New Roman" w:hAnsi="Times New Roman" w:cs="Times New Roman"/>
          <w:sz w:val="28"/>
          <w:szCs w:val="28"/>
        </w:rPr>
        <w:t>консультативный материал по запросам родителей, отражают жизнь детей в ДОУ, участие в  различных мероприятиях.</w:t>
      </w:r>
    </w:p>
    <w:p w:rsidR="00451AC7" w:rsidRPr="00080360" w:rsidRDefault="00451AC7" w:rsidP="00451A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текущем </w:t>
      </w:r>
      <w:r w:rsidRPr="00080360">
        <w:rPr>
          <w:rFonts w:ascii="Times New Roman" w:hAnsi="Times New Roman" w:cs="Times New Roman"/>
          <w:sz w:val="28"/>
          <w:szCs w:val="28"/>
        </w:rPr>
        <w:t>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</w:t>
      </w:r>
      <w:r>
        <w:rPr>
          <w:rFonts w:ascii="Times New Roman" w:hAnsi="Times New Roman" w:cs="Times New Roman"/>
          <w:sz w:val="28"/>
          <w:szCs w:val="28"/>
        </w:rPr>
        <w:t xml:space="preserve">х знаний. </w:t>
      </w:r>
      <w:r w:rsidRPr="00080360">
        <w:rPr>
          <w:rFonts w:ascii="Times New Roman" w:hAnsi="Times New Roman" w:cs="Times New Roman"/>
          <w:sz w:val="28"/>
          <w:szCs w:val="28"/>
        </w:rPr>
        <w:t>К проведению методических мероприятий привлекались специалисты, имеющие большой опыт педагогической работы с детьми и молодые педагоги, имеющие высокий уровень теоретических знаний.</w:t>
      </w:r>
    </w:p>
    <w:p w:rsidR="00451AC7" w:rsidRPr="00080360" w:rsidRDefault="00451AC7" w:rsidP="00451AC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:rsidR="00451AC7" w:rsidRPr="001A4ED3" w:rsidRDefault="00451AC7" w:rsidP="00451AC7">
      <w:pPr>
        <w:pStyle w:val="a9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запланировать повышение профессионального уровня педагогов в процессе аттестации (</w:t>
      </w:r>
      <w:r w:rsidR="00A232B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) и обучения на курсах повышения квалификации (</w:t>
      </w:r>
      <w:r w:rsidR="00A232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педаг).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Наши достижения.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Анализ результатов образовательной дея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F4AFA">
        <w:rPr>
          <w:rFonts w:ascii="Times New Roman" w:hAnsi="Times New Roman" w:cs="Times New Roman"/>
          <w:sz w:val="28"/>
          <w:szCs w:val="28"/>
        </w:rPr>
        <w:t>ельности за истекший период 2024</w:t>
      </w:r>
      <w:r w:rsidR="00743052">
        <w:rPr>
          <w:rFonts w:ascii="Times New Roman" w:hAnsi="Times New Roman" w:cs="Times New Roman"/>
          <w:sz w:val="28"/>
          <w:szCs w:val="28"/>
        </w:rPr>
        <w:t xml:space="preserve"> год</w:t>
      </w:r>
      <w:r w:rsidRPr="00080360">
        <w:rPr>
          <w:rFonts w:ascii="Times New Roman" w:hAnsi="Times New Roman" w:cs="Times New Roman"/>
          <w:sz w:val="28"/>
          <w:szCs w:val="28"/>
        </w:rPr>
        <w:t xml:space="preserve"> показал, что ДОУ достиг определенных полож</w:t>
      </w:r>
      <w:r>
        <w:rPr>
          <w:rFonts w:ascii="Times New Roman" w:hAnsi="Times New Roman" w:cs="Times New Roman"/>
          <w:sz w:val="28"/>
          <w:szCs w:val="28"/>
        </w:rPr>
        <w:t xml:space="preserve">ительных </w:t>
      </w:r>
      <w:r w:rsidRPr="00080360">
        <w:rPr>
          <w:rFonts w:ascii="Times New Roman" w:hAnsi="Times New Roman" w:cs="Times New Roman"/>
          <w:sz w:val="28"/>
          <w:szCs w:val="28"/>
        </w:rPr>
        <w:t xml:space="preserve">успехов в воспитании детей, помог выявить нерешенные проблемы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1CCA">
        <w:rPr>
          <w:rFonts w:ascii="Times New Roman" w:hAnsi="Times New Roman" w:cs="Times New Roman"/>
          <w:sz w:val="28"/>
          <w:szCs w:val="28"/>
        </w:rPr>
        <w:t xml:space="preserve"> определить задачи на новый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год: 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51AC7" w:rsidRPr="00080360" w:rsidRDefault="00451AC7" w:rsidP="00451A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создание благоприятных у</w:t>
      </w:r>
      <w:r w:rsidR="00773CFB">
        <w:rPr>
          <w:rFonts w:ascii="Times New Roman" w:hAnsi="Times New Roman" w:cs="Times New Roman"/>
          <w:sz w:val="28"/>
          <w:szCs w:val="28"/>
        </w:rPr>
        <w:t xml:space="preserve">словий в ДОУ в соответствии с ФОП </w:t>
      </w:r>
      <w:proofErr w:type="gramStart"/>
      <w:r w:rsidR="00773CF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 </w:t>
      </w:r>
    </w:p>
    <w:p w:rsidR="002E7713" w:rsidRDefault="002E7713" w:rsidP="002E7713">
      <w:pPr>
        <w:rPr>
          <w:rFonts w:ascii="Times New Roman" w:hAnsi="Times New Roman" w:cs="Times New Roman"/>
          <w:sz w:val="28"/>
          <w:szCs w:val="28"/>
        </w:rPr>
      </w:pPr>
    </w:p>
    <w:p w:rsidR="002E7713" w:rsidRDefault="002E7713" w:rsidP="002E7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26E51" w:rsidRDefault="007A7300" w:rsidP="002E7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E51" w:rsidRDefault="00826E51" w:rsidP="002E7713">
      <w:pPr>
        <w:rPr>
          <w:rFonts w:ascii="Times New Roman" w:hAnsi="Times New Roman" w:cs="Times New Roman"/>
          <w:sz w:val="28"/>
          <w:szCs w:val="28"/>
        </w:rPr>
      </w:pPr>
    </w:p>
    <w:p w:rsidR="00826E51" w:rsidRDefault="00826E51" w:rsidP="002E7713">
      <w:pPr>
        <w:rPr>
          <w:rFonts w:ascii="Times New Roman" w:hAnsi="Times New Roman" w:cs="Times New Roman"/>
          <w:sz w:val="28"/>
          <w:szCs w:val="28"/>
        </w:rPr>
      </w:pPr>
    </w:p>
    <w:p w:rsidR="002E7713" w:rsidRPr="00462D26" w:rsidRDefault="00826E51" w:rsidP="002E7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7713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</w:t>
      </w:r>
      <w:proofErr w:type="spellStart"/>
      <w:r w:rsidR="002E7713">
        <w:rPr>
          <w:rFonts w:ascii="Times New Roman" w:hAnsi="Times New Roman" w:cs="Times New Roman"/>
          <w:sz w:val="28"/>
          <w:szCs w:val="28"/>
        </w:rPr>
        <w:t>Э.А.Исраилова</w:t>
      </w:r>
      <w:proofErr w:type="spellEnd"/>
    </w:p>
    <w:p w:rsidR="00762E84" w:rsidRDefault="00762E84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E84" w:rsidRDefault="00762E84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E84" w:rsidRDefault="00762E84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E84" w:rsidRDefault="00762E84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03F6" w:rsidRDefault="009403F6" w:rsidP="004F41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E84" w:rsidRDefault="00762E84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7713" w:rsidRDefault="002E7713" w:rsidP="00525C1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17D3" w:rsidRPr="004A424D" w:rsidRDefault="008C17D3" w:rsidP="008C17D3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18"/>
          <w:szCs w:val="18"/>
        </w:rPr>
      </w:pPr>
      <w:r w:rsidRPr="004A42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РЕЗУЛЬТАТЫ САМООБСЛЕДОВАНИЯ</w:t>
      </w:r>
    </w:p>
    <w:p w:rsidR="008C17D3" w:rsidRPr="004A424D" w:rsidRDefault="008C17D3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24D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«</w:t>
      </w:r>
      <w:r w:rsidRPr="004A4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№3«СЕДАРЧИЙ</w:t>
      </w:r>
      <w:r w:rsidR="0035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Г</w:t>
      </w:r>
      <w:r w:rsidRPr="004A4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.ШЕЛКОВСКАЯ</w:t>
      </w:r>
    </w:p>
    <w:p w:rsidR="008C17D3" w:rsidRDefault="00196698" w:rsidP="008C17D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2024</w:t>
      </w:r>
      <w:r w:rsidR="008C17D3" w:rsidRPr="004A42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639" w:type="dxa"/>
        <w:tblInd w:w="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6192"/>
        <w:gridCol w:w="2449"/>
      </w:tblGrid>
      <w:tr w:rsidR="008C17D3" w:rsidRPr="002645A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2645A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2645A4">
              <w:rPr>
                <w:b/>
                <w:color w:val="2D2D2D"/>
                <w:sz w:val="28"/>
                <w:szCs w:val="28"/>
              </w:rPr>
              <w:t xml:space="preserve">N </w:t>
            </w:r>
            <w:proofErr w:type="gramStart"/>
            <w:r w:rsidRPr="002645A4">
              <w:rPr>
                <w:b/>
                <w:color w:val="2D2D2D"/>
                <w:sz w:val="28"/>
                <w:szCs w:val="28"/>
              </w:rPr>
              <w:t>п</w:t>
            </w:r>
            <w:proofErr w:type="gramEnd"/>
            <w:r w:rsidRPr="002645A4">
              <w:rPr>
                <w:b/>
                <w:color w:val="2D2D2D"/>
                <w:sz w:val="28"/>
                <w:szCs w:val="28"/>
              </w:rPr>
              <w:t>/п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2645A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2645A4">
              <w:rPr>
                <w:b/>
                <w:color w:val="2D2D2D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2645A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2645A4">
              <w:rPr>
                <w:b/>
                <w:color w:val="2D2D2D"/>
                <w:sz w:val="28"/>
                <w:szCs w:val="28"/>
              </w:rPr>
              <w:t>Единица измерения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sz w:val="28"/>
                <w:szCs w:val="28"/>
              </w:rPr>
            </w:pP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216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В </w:t>
            </w:r>
            <w:proofErr w:type="gramStart"/>
            <w:r w:rsidRPr="00527CF4">
              <w:rPr>
                <w:sz w:val="28"/>
                <w:szCs w:val="28"/>
              </w:rPr>
              <w:t>режиме полного дня</w:t>
            </w:r>
            <w:proofErr w:type="gramEnd"/>
            <w:r w:rsidRPr="00527CF4">
              <w:rPr>
                <w:sz w:val="28"/>
                <w:szCs w:val="28"/>
              </w:rPr>
              <w:t xml:space="preserve"> (8-12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136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FC1DDD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</w:t>
            </w:r>
            <w:r w:rsidR="008C17D3" w:rsidRPr="00527CF4">
              <w:rPr>
                <w:sz w:val="28"/>
                <w:szCs w:val="28"/>
              </w:rPr>
              <w:t>80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FF06C0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43</w:t>
            </w:r>
            <w:r w:rsidR="008C17D3" w:rsidRPr="00527CF4">
              <w:rPr>
                <w:sz w:val="28"/>
                <w:szCs w:val="28"/>
              </w:rPr>
              <w:t xml:space="preserve">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Общая численность воспитанников в возрасте от 3 до 7лет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FF06C0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93</w:t>
            </w:r>
            <w:r w:rsidR="008C17D3" w:rsidRPr="00527CF4">
              <w:rPr>
                <w:sz w:val="28"/>
                <w:szCs w:val="28"/>
              </w:rPr>
              <w:t xml:space="preserve">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136человек/100%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1.4.1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В </w:t>
            </w:r>
            <w:proofErr w:type="gramStart"/>
            <w:r w:rsidRPr="00527CF4">
              <w:rPr>
                <w:sz w:val="28"/>
                <w:szCs w:val="28"/>
              </w:rPr>
              <w:t>режиме полного дня</w:t>
            </w:r>
            <w:proofErr w:type="gramEnd"/>
            <w:r w:rsidRPr="00527CF4">
              <w:rPr>
                <w:sz w:val="28"/>
                <w:szCs w:val="28"/>
              </w:rPr>
              <w:t xml:space="preserve"> (8-12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136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1.4.2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0 человек 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1.4.3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0 человека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0 человека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136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136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4,5день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1.7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17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1.7.1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BD2133" w:rsidP="00D2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человека 41,17</w:t>
            </w:r>
            <w:r w:rsidR="008C17D3" w:rsidRPr="00527CF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lastRenderedPageBreak/>
              <w:t>1.7.2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82226" w:rsidP="00D2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 41,17</w:t>
            </w:r>
            <w:r w:rsidR="008C17D3" w:rsidRPr="00527CF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1.7.3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82226" w:rsidP="00D2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B503B">
              <w:rPr>
                <w:rFonts w:ascii="Times New Roman" w:hAnsi="Times New Roman"/>
                <w:sz w:val="28"/>
                <w:szCs w:val="28"/>
              </w:rPr>
              <w:t>человек  58,83,</w:t>
            </w:r>
            <w:r w:rsidR="008C17D3" w:rsidRPr="00527CF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1.7.4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EB503B" w:rsidP="00D26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C17D3" w:rsidRPr="00527CF4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58,83,</w:t>
            </w:r>
            <w:r w:rsidRPr="00527CF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1.8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1человек /9,5%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1.8.1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 xml:space="preserve">1человек 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1.8.2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Первая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EB503B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7D3" w:rsidRPr="00527CF4">
              <w:rPr>
                <w:sz w:val="28"/>
                <w:szCs w:val="28"/>
              </w:rPr>
              <w:t xml:space="preserve"> человека 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1.9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1.9.1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До 5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7 человек/ 41,1%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1.9.2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Свыше 30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1.10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8 человек 47%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0 человек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527CF4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527CF4">
              <w:rPr>
                <w:sz w:val="28"/>
                <w:szCs w:val="28"/>
              </w:rPr>
              <w:lastRenderedPageBreak/>
              <w:t>административно-хозяйственных работников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lastRenderedPageBreak/>
              <w:t>22человек/100%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lastRenderedPageBreak/>
              <w:t>1.13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22 человек/100%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17 человек/55,5%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Логопеда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1.15.6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 xml:space="preserve"> 2,71кв</w:t>
            </w:r>
            <w:proofErr w:type="gramStart"/>
            <w:r w:rsidRPr="00527CF4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1,7кв</w:t>
            </w:r>
            <w:proofErr w:type="gramStart"/>
            <w:r w:rsidRPr="00527CF4">
              <w:rPr>
                <w:sz w:val="28"/>
                <w:szCs w:val="28"/>
              </w:rPr>
              <w:t>.м</w:t>
            </w:r>
            <w:proofErr w:type="gramEnd"/>
            <w:r w:rsidRPr="00527CF4">
              <w:rPr>
                <w:sz w:val="28"/>
                <w:szCs w:val="28"/>
              </w:rPr>
              <w:t xml:space="preserve"> 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17D3" w:rsidRPr="00527CF4" w:rsidTr="00D2699F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2.5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527CF4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17D3" w:rsidRPr="00527CF4" w:rsidRDefault="008C17D3" w:rsidP="00D2699F">
            <w:pPr>
              <w:rPr>
                <w:rFonts w:ascii="Times New Roman" w:hAnsi="Times New Roman"/>
                <w:sz w:val="28"/>
                <w:szCs w:val="28"/>
              </w:rPr>
            </w:pPr>
            <w:r w:rsidRPr="00527CF4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8C17D3" w:rsidRPr="00527CF4" w:rsidRDefault="008C17D3" w:rsidP="008C17D3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18"/>
          <w:szCs w:val="18"/>
        </w:rPr>
      </w:pPr>
    </w:p>
    <w:p w:rsidR="008C17D3" w:rsidRPr="00527CF4" w:rsidRDefault="008C17D3" w:rsidP="008C17D3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18"/>
          <w:szCs w:val="18"/>
        </w:rPr>
      </w:pPr>
    </w:p>
    <w:p w:rsidR="008C17D3" w:rsidRPr="00527CF4" w:rsidRDefault="008C17D3" w:rsidP="008C17D3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18"/>
          <w:szCs w:val="18"/>
        </w:rPr>
      </w:pPr>
    </w:p>
    <w:p w:rsidR="008C17D3" w:rsidRPr="00527CF4" w:rsidRDefault="008C17D3" w:rsidP="008C17D3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18"/>
          <w:szCs w:val="18"/>
        </w:rPr>
      </w:pPr>
    </w:p>
    <w:p w:rsidR="008C17D3" w:rsidRPr="00527CF4" w:rsidRDefault="006F6846" w:rsidP="008C17D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CF4">
        <w:rPr>
          <w:rFonts w:ascii="Tahoma" w:eastAsia="Times New Roman" w:hAnsi="Tahoma" w:cs="Tahoma"/>
          <w:sz w:val="18"/>
          <w:szCs w:val="18"/>
        </w:rPr>
        <w:t xml:space="preserve">           </w:t>
      </w:r>
      <w:r w:rsidR="008C17D3" w:rsidRPr="00527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37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17D3" w:rsidRPr="00527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EE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C17D3" w:rsidRPr="00527CF4">
        <w:rPr>
          <w:rFonts w:ascii="Times New Roman" w:eastAsia="Times New Roman" w:hAnsi="Times New Roman" w:cs="Times New Roman"/>
          <w:sz w:val="28"/>
          <w:szCs w:val="28"/>
        </w:rPr>
        <w:t>аведующ</w:t>
      </w:r>
      <w:r w:rsidR="00217EE7">
        <w:rPr>
          <w:rFonts w:ascii="Times New Roman" w:eastAsia="Times New Roman" w:hAnsi="Times New Roman" w:cs="Times New Roman"/>
          <w:sz w:val="28"/>
          <w:szCs w:val="28"/>
        </w:rPr>
        <w:t xml:space="preserve">ий ______________    </w:t>
      </w:r>
      <w:proofErr w:type="spellStart"/>
      <w:r w:rsidR="00217EE7">
        <w:rPr>
          <w:rFonts w:ascii="Times New Roman" w:eastAsia="Times New Roman" w:hAnsi="Times New Roman" w:cs="Times New Roman"/>
          <w:sz w:val="28"/>
          <w:szCs w:val="28"/>
        </w:rPr>
        <w:t>Э.А.Исраилова</w:t>
      </w:r>
      <w:proofErr w:type="spellEnd"/>
      <w:r w:rsidR="00E2103D" w:rsidRPr="00527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17D3" w:rsidRPr="00527CF4" w:rsidRDefault="008C17D3" w:rsidP="008C17D3"/>
    <w:p w:rsidR="008C17D3" w:rsidRPr="00527CF4" w:rsidRDefault="008C17D3" w:rsidP="008C17D3"/>
    <w:p w:rsidR="00451AC7" w:rsidRPr="00527CF4" w:rsidRDefault="00451AC7" w:rsidP="00451AC7"/>
    <w:p w:rsidR="00451AC7" w:rsidRPr="00527CF4" w:rsidRDefault="00451AC7" w:rsidP="00451AC7"/>
    <w:p w:rsidR="00451AC7" w:rsidRPr="00527CF4" w:rsidRDefault="00451AC7" w:rsidP="00451AC7"/>
    <w:p w:rsidR="00BC512D" w:rsidRPr="00527CF4" w:rsidRDefault="00BC512D"/>
    <w:sectPr w:rsidR="00BC512D" w:rsidRPr="00527CF4" w:rsidSect="009403F6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6209"/>
    <w:multiLevelType w:val="hybridMultilevel"/>
    <w:tmpl w:val="74E2A13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6DEF"/>
    <w:multiLevelType w:val="hybridMultilevel"/>
    <w:tmpl w:val="5B4A891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313F5"/>
    <w:multiLevelType w:val="hybridMultilevel"/>
    <w:tmpl w:val="9B9E9A6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197F"/>
    <w:multiLevelType w:val="hybridMultilevel"/>
    <w:tmpl w:val="DEB432A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15223"/>
    <w:multiLevelType w:val="hybridMultilevel"/>
    <w:tmpl w:val="29A4DF2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12CD"/>
    <w:multiLevelType w:val="hybridMultilevel"/>
    <w:tmpl w:val="B036769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75197"/>
    <w:multiLevelType w:val="hybridMultilevel"/>
    <w:tmpl w:val="B77237A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550F6"/>
    <w:multiLevelType w:val="hybridMultilevel"/>
    <w:tmpl w:val="790E747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8425E"/>
    <w:multiLevelType w:val="hybridMultilevel"/>
    <w:tmpl w:val="39B08FC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55177"/>
    <w:multiLevelType w:val="hybridMultilevel"/>
    <w:tmpl w:val="35660BF4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A0CBE"/>
    <w:multiLevelType w:val="hybridMultilevel"/>
    <w:tmpl w:val="002621C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A10DB"/>
    <w:multiLevelType w:val="hybridMultilevel"/>
    <w:tmpl w:val="B31003E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A682C"/>
    <w:multiLevelType w:val="hybridMultilevel"/>
    <w:tmpl w:val="6ECACD3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D3E35"/>
    <w:multiLevelType w:val="hybridMultilevel"/>
    <w:tmpl w:val="52DE955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15302"/>
    <w:multiLevelType w:val="hybridMultilevel"/>
    <w:tmpl w:val="2AE8495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B7FF6"/>
    <w:multiLevelType w:val="hybridMultilevel"/>
    <w:tmpl w:val="AA76EB0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86456"/>
    <w:multiLevelType w:val="hybridMultilevel"/>
    <w:tmpl w:val="BFC0C888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D3E26A1"/>
    <w:multiLevelType w:val="hybridMultilevel"/>
    <w:tmpl w:val="66B806F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64340"/>
    <w:multiLevelType w:val="hybridMultilevel"/>
    <w:tmpl w:val="3308142C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F7B0111"/>
    <w:multiLevelType w:val="hybridMultilevel"/>
    <w:tmpl w:val="9998D05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F2C13"/>
    <w:multiLevelType w:val="hybridMultilevel"/>
    <w:tmpl w:val="0032E1E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09275F"/>
    <w:multiLevelType w:val="hybridMultilevel"/>
    <w:tmpl w:val="6C2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9506B"/>
    <w:multiLevelType w:val="hybridMultilevel"/>
    <w:tmpl w:val="D61C93F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22A71"/>
    <w:multiLevelType w:val="hybridMultilevel"/>
    <w:tmpl w:val="F224F00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40533"/>
    <w:multiLevelType w:val="hybridMultilevel"/>
    <w:tmpl w:val="2AE88E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24"/>
  </w:num>
  <w:num w:numId="5">
    <w:abstractNumId w:val="8"/>
  </w:num>
  <w:num w:numId="6">
    <w:abstractNumId w:val="18"/>
  </w:num>
  <w:num w:numId="7">
    <w:abstractNumId w:val="7"/>
  </w:num>
  <w:num w:numId="8">
    <w:abstractNumId w:val="11"/>
  </w:num>
  <w:num w:numId="9">
    <w:abstractNumId w:val="14"/>
  </w:num>
  <w:num w:numId="10">
    <w:abstractNumId w:val="2"/>
  </w:num>
  <w:num w:numId="11">
    <w:abstractNumId w:val="20"/>
  </w:num>
  <w:num w:numId="12">
    <w:abstractNumId w:val="15"/>
  </w:num>
  <w:num w:numId="13">
    <w:abstractNumId w:val="6"/>
  </w:num>
  <w:num w:numId="14">
    <w:abstractNumId w:val="19"/>
  </w:num>
  <w:num w:numId="15">
    <w:abstractNumId w:val="17"/>
  </w:num>
  <w:num w:numId="16">
    <w:abstractNumId w:val="16"/>
  </w:num>
  <w:num w:numId="17">
    <w:abstractNumId w:val="23"/>
  </w:num>
  <w:num w:numId="18">
    <w:abstractNumId w:val="12"/>
  </w:num>
  <w:num w:numId="19">
    <w:abstractNumId w:val="9"/>
  </w:num>
  <w:num w:numId="20">
    <w:abstractNumId w:val="13"/>
  </w:num>
  <w:num w:numId="21">
    <w:abstractNumId w:val="1"/>
  </w:num>
  <w:num w:numId="22">
    <w:abstractNumId w:val="4"/>
  </w:num>
  <w:num w:numId="23">
    <w:abstractNumId w:val="10"/>
  </w:num>
  <w:num w:numId="24">
    <w:abstractNumId w:val="21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7"/>
    <w:rsid w:val="00017E0C"/>
    <w:rsid w:val="000365E9"/>
    <w:rsid w:val="00040B66"/>
    <w:rsid w:val="00042D85"/>
    <w:rsid w:val="00044C2C"/>
    <w:rsid w:val="00046CD4"/>
    <w:rsid w:val="0006436B"/>
    <w:rsid w:val="000A5180"/>
    <w:rsid w:val="000A7266"/>
    <w:rsid w:val="000B729A"/>
    <w:rsid w:val="000C144A"/>
    <w:rsid w:val="000E2C5B"/>
    <w:rsid w:val="000E3B27"/>
    <w:rsid w:val="000F2499"/>
    <w:rsid w:val="000F2F2B"/>
    <w:rsid w:val="001041A3"/>
    <w:rsid w:val="00111082"/>
    <w:rsid w:val="00126CD5"/>
    <w:rsid w:val="00181D40"/>
    <w:rsid w:val="001832D7"/>
    <w:rsid w:val="00193DD7"/>
    <w:rsid w:val="00196698"/>
    <w:rsid w:val="001A681D"/>
    <w:rsid w:val="001B3B5F"/>
    <w:rsid w:val="001B78E8"/>
    <w:rsid w:val="001E01EB"/>
    <w:rsid w:val="001F2C0C"/>
    <w:rsid w:val="001F51D7"/>
    <w:rsid w:val="00213CA4"/>
    <w:rsid w:val="00217EE7"/>
    <w:rsid w:val="00234E49"/>
    <w:rsid w:val="0025287C"/>
    <w:rsid w:val="002614EC"/>
    <w:rsid w:val="00265E40"/>
    <w:rsid w:val="00277830"/>
    <w:rsid w:val="002813AF"/>
    <w:rsid w:val="00294BD4"/>
    <w:rsid w:val="002A5A0D"/>
    <w:rsid w:val="002B413E"/>
    <w:rsid w:val="002C2E44"/>
    <w:rsid w:val="002D5826"/>
    <w:rsid w:val="002E414C"/>
    <w:rsid w:val="002E7713"/>
    <w:rsid w:val="002F30BC"/>
    <w:rsid w:val="002F3536"/>
    <w:rsid w:val="003118FE"/>
    <w:rsid w:val="00317FB8"/>
    <w:rsid w:val="00333A6E"/>
    <w:rsid w:val="003502FB"/>
    <w:rsid w:val="003531D3"/>
    <w:rsid w:val="00355759"/>
    <w:rsid w:val="003716EA"/>
    <w:rsid w:val="0037201E"/>
    <w:rsid w:val="00376D9A"/>
    <w:rsid w:val="00381D25"/>
    <w:rsid w:val="003856CE"/>
    <w:rsid w:val="00397B0B"/>
    <w:rsid w:val="003B4720"/>
    <w:rsid w:val="003B55B0"/>
    <w:rsid w:val="003B55F6"/>
    <w:rsid w:val="003C513D"/>
    <w:rsid w:val="003C7737"/>
    <w:rsid w:val="004051DE"/>
    <w:rsid w:val="00407039"/>
    <w:rsid w:val="0040712D"/>
    <w:rsid w:val="0041024B"/>
    <w:rsid w:val="00413B3E"/>
    <w:rsid w:val="0042144B"/>
    <w:rsid w:val="0042235B"/>
    <w:rsid w:val="00433A69"/>
    <w:rsid w:val="00451AC7"/>
    <w:rsid w:val="00473950"/>
    <w:rsid w:val="00486F5F"/>
    <w:rsid w:val="0048714F"/>
    <w:rsid w:val="00493036"/>
    <w:rsid w:val="004A2A9F"/>
    <w:rsid w:val="004A6265"/>
    <w:rsid w:val="004C55BC"/>
    <w:rsid w:val="004D4F55"/>
    <w:rsid w:val="004E172B"/>
    <w:rsid w:val="004F0BA1"/>
    <w:rsid w:val="004F4164"/>
    <w:rsid w:val="00522F2F"/>
    <w:rsid w:val="00525C18"/>
    <w:rsid w:val="00527CF4"/>
    <w:rsid w:val="00545F22"/>
    <w:rsid w:val="00555764"/>
    <w:rsid w:val="005749E7"/>
    <w:rsid w:val="00577F1F"/>
    <w:rsid w:val="005869E5"/>
    <w:rsid w:val="005966E2"/>
    <w:rsid w:val="005A6778"/>
    <w:rsid w:val="005B039B"/>
    <w:rsid w:val="005C1D0E"/>
    <w:rsid w:val="005C6B87"/>
    <w:rsid w:val="005D1EE9"/>
    <w:rsid w:val="005D1FC7"/>
    <w:rsid w:val="005E0B5B"/>
    <w:rsid w:val="005E34A6"/>
    <w:rsid w:val="005F2890"/>
    <w:rsid w:val="005F31AF"/>
    <w:rsid w:val="00600788"/>
    <w:rsid w:val="00602D36"/>
    <w:rsid w:val="0061245D"/>
    <w:rsid w:val="0062029F"/>
    <w:rsid w:val="0063275D"/>
    <w:rsid w:val="00651CEC"/>
    <w:rsid w:val="00660A0C"/>
    <w:rsid w:val="00671E36"/>
    <w:rsid w:val="00680D3B"/>
    <w:rsid w:val="006810A2"/>
    <w:rsid w:val="0068756A"/>
    <w:rsid w:val="006944C7"/>
    <w:rsid w:val="006B6D43"/>
    <w:rsid w:val="006D14CE"/>
    <w:rsid w:val="006F6846"/>
    <w:rsid w:val="006F7916"/>
    <w:rsid w:val="00705166"/>
    <w:rsid w:val="00743052"/>
    <w:rsid w:val="00762E84"/>
    <w:rsid w:val="00773CFB"/>
    <w:rsid w:val="007A6C00"/>
    <w:rsid w:val="007A7300"/>
    <w:rsid w:val="007B5195"/>
    <w:rsid w:val="007D208A"/>
    <w:rsid w:val="007F0782"/>
    <w:rsid w:val="00810066"/>
    <w:rsid w:val="0081789E"/>
    <w:rsid w:val="00821EA6"/>
    <w:rsid w:val="00824303"/>
    <w:rsid w:val="00826E51"/>
    <w:rsid w:val="0083410E"/>
    <w:rsid w:val="00836069"/>
    <w:rsid w:val="0084622A"/>
    <w:rsid w:val="00850956"/>
    <w:rsid w:val="008743C6"/>
    <w:rsid w:val="00882226"/>
    <w:rsid w:val="00896485"/>
    <w:rsid w:val="008C17D3"/>
    <w:rsid w:val="008E5529"/>
    <w:rsid w:val="00906D8F"/>
    <w:rsid w:val="009070CA"/>
    <w:rsid w:val="0091422D"/>
    <w:rsid w:val="0094001D"/>
    <w:rsid w:val="009403F6"/>
    <w:rsid w:val="00944433"/>
    <w:rsid w:val="009477A9"/>
    <w:rsid w:val="0096322A"/>
    <w:rsid w:val="00966A1C"/>
    <w:rsid w:val="00983C83"/>
    <w:rsid w:val="0098700F"/>
    <w:rsid w:val="009C039E"/>
    <w:rsid w:val="009C7BFA"/>
    <w:rsid w:val="009F3D7D"/>
    <w:rsid w:val="00A232B8"/>
    <w:rsid w:val="00A33E5D"/>
    <w:rsid w:val="00A34E5C"/>
    <w:rsid w:val="00A419CB"/>
    <w:rsid w:val="00A43ABD"/>
    <w:rsid w:val="00A8178D"/>
    <w:rsid w:val="00A84C7F"/>
    <w:rsid w:val="00AA6326"/>
    <w:rsid w:val="00AB053A"/>
    <w:rsid w:val="00AC0CAD"/>
    <w:rsid w:val="00AC362B"/>
    <w:rsid w:val="00AC793D"/>
    <w:rsid w:val="00AE3687"/>
    <w:rsid w:val="00AF6DC6"/>
    <w:rsid w:val="00B068D9"/>
    <w:rsid w:val="00B13F2A"/>
    <w:rsid w:val="00B16C8A"/>
    <w:rsid w:val="00B177BB"/>
    <w:rsid w:val="00B31DB8"/>
    <w:rsid w:val="00B503FC"/>
    <w:rsid w:val="00B60AF0"/>
    <w:rsid w:val="00B763CD"/>
    <w:rsid w:val="00BA1EBD"/>
    <w:rsid w:val="00BB6365"/>
    <w:rsid w:val="00BB76E7"/>
    <w:rsid w:val="00BC512D"/>
    <w:rsid w:val="00BC6C37"/>
    <w:rsid w:val="00BD2133"/>
    <w:rsid w:val="00BD345C"/>
    <w:rsid w:val="00BE3FBA"/>
    <w:rsid w:val="00BE6A9C"/>
    <w:rsid w:val="00BF2A90"/>
    <w:rsid w:val="00BF4AFA"/>
    <w:rsid w:val="00BF5D36"/>
    <w:rsid w:val="00C14161"/>
    <w:rsid w:val="00C1570E"/>
    <w:rsid w:val="00C20689"/>
    <w:rsid w:val="00C2472D"/>
    <w:rsid w:val="00C338AC"/>
    <w:rsid w:val="00C50FE8"/>
    <w:rsid w:val="00C542AA"/>
    <w:rsid w:val="00C57625"/>
    <w:rsid w:val="00C625FE"/>
    <w:rsid w:val="00C82D5B"/>
    <w:rsid w:val="00C82DD9"/>
    <w:rsid w:val="00C87AC4"/>
    <w:rsid w:val="00CA7736"/>
    <w:rsid w:val="00CB42BD"/>
    <w:rsid w:val="00CD7F45"/>
    <w:rsid w:val="00CE1E1D"/>
    <w:rsid w:val="00CE2DA9"/>
    <w:rsid w:val="00CF0BDA"/>
    <w:rsid w:val="00D03E78"/>
    <w:rsid w:val="00D2699F"/>
    <w:rsid w:val="00D36F27"/>
    <w:rsid w:val="00D4177F"/>
    <w:rsid w:val="00D419F3"/>
    <w:rsid w:val="00D636F8"/>
    <w:rsid w:val="00D7384C"/>
    <w:rsid w:val="00D94B4D"/>
    <w:rsid w:val="00DA32B4"/>
    <w:rsid w:val="00DA75EC"/>
    <w:rsid w:val="00DC4192"/>
    <w:rsid w:val="00DD1CCA"/>
    <w:rsid w:val="00DD3864"/>
    <w:rsid w:val="00DD7C00"/>
    <w:rsid w:val="00DE6833"/>
    <w:rsid w:val="00DF1D95"/>
    <w:rsid w:val="00E20C75"/>
    <w:rsid w:val="00E2103D"/>
    <w:rsid w:val="00E33FBC"/>
    <w:rsid w:val="00E43DAC"/>
    <w:rsid w:val="00E536ED"/>
    <w:rsid w:val="00E62E11"/>
    <w:rsid w:val="00E64603"/>
    <w:rsid w:val="00E66EE4"/>
    <w:rsid w:val="00E712E0"/>
    <w:rsid w:val="00E74FA8"/>
    <w:rsid w:val="00EA05C1"/>
    <w:rsid w:val="00EB486C"/>
    <w:rsid w:val="00EB503B"/>
    <w:rsid w:val="00ED5C38"/>
    <w:rsid w:val="00EE2143"/>
    <w:rsid w:val="00EF7372"/>
    <w:rsid w:val="00F01B21"/>
    <w:rsid w:val="00F12D87"/>
    <w:rsid w:val="00F2624A"/>
    <w:rsid w:val="00F57321"/>
    <w:rsid w:val="00F82BF9"/>
    <w:rsid w:val="00FB59F9"/>
    <w:rsid w:val="00FC1DDD"/>
    <w:rsid w:val="00FC5ADF"/>
    <w:rsid w:val="00FE2B99"/>
    <w:rsid w:val="00FE6363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1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1A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51A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basedOn w:val="a"/>
    <w:unhideWhenUsed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AC7"/>
  </w:style>
  <w:style w:type="character" w:styleId="a4">
    <w:name w:val="Strong"/>
    <w:basedOn w:val="a0"/>
    <w:qFormat/>
    <w:rsid w:val="00451AC7"/>
    <w:rPr>
      <w:b/>
      <w:bCs/>
    </w:rPr>
  </w:style>
  <w:style w:type="paragraph" w:customStyle="1" w:styleId="news-item">
    <w:name w:val="news-item"/>
    <w:basedOn w:val="a"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451A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Название Знак"/>
    <w:basedOn w:val="a0"/>
    <w:link w:val="a5"/>
    <w:rsid w:val="00451AC7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rsid w:val="00451A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51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51AC7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51AC7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451AC7"/>
    <w:pPr>
      <w:spacing w:after="0" w:line="240" w:lineRule="auto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51AC7"/>
    <w:pPr>
      <w:ind w:left="720"/>
      <w:contextualSpacing/>
    </w:pPr>
  </w:style>
  <w:style w:type="paragraph" w:styleId="ad">
    <w:name w:val="Body Text"/>
    <w:basedOn w:val="a"/>
    <w:link w:val="ae"/>
    <w:unhideWhenUsed/>
    <w:rsid w:val="00451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51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451AC7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45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451AC7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451AC7"/>
    <w:rPr>
      <w:i/>
      <w:iCs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451AC7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451AC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451AC7"/>
    <w:rPr>
      <w:rFonts w:eastAsiaTheme="minorEastAsia"/>
      <w:sz w:val="16"/>
      <w:szCs w:val="16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451AC7"/>
    <w:rPr>
      <w:rFonts w:eastAsiaTheme="minorEastAsia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45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451AC7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45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51AC7"/>
    <w:rPr>
      <w:rFonts w:eastAsiaTheme="minorEastAsia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51AC7"/>
    <w:rPr>
      <w:rFonts w:eastAsiaTheme="minorEastAsia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451AC7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451AC7"/>
    <w:rPr>
      <w:rFonts w:eastAsiaTheme="minorEastAsia"/>
      <w:lang w:eastAsia="ru-RU"/>
    </w:rPr>
  </w:style>
  <w:style w:type="paragraph" w:customStyle="1" w:styleId="af6">
    <w:name w:val="Содержимое таблицы"/>
    <w:basedOn w:val="a"/>
    <w:rsid w:val="00451AC7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_"/>
    <w:basedOn w:val="a0"/>
    <w:link w:val="23"/>
    <w:rsid w:val="00451A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451AC7"/>
    <w:pPr>
      <w:shd w:val="clear" w:color="auto" w:fill="FFFFFF"/>
      <w:spacing w:after="120" w:line="374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8">
    <w:name w:val="Основной текст + Полужирный"/>
    <w:basedOn w:val="af7"/>
    <w:uiPriority w:val="99"/>
    <w:rsid w:val="00451A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451A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51AC7"/>
    <w:pPr>
      <w:shd w:val="clear" w:color="auto" w:fill="FFFFFF"/>
      <w:spacing w:before="120" w:after="0" w:line="456" w:lineRule="exact"/>
      <w:ind w:hanging="1840"/>
      <w:jc w:val="both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5">
    <w:name w:val="Основной текст1"/>
    <w:basedOn w:val="af7"/>
    <w:rsid w:val="00451AC7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33">
    <w:name w:val="Основной текст3"/>
    <w:basedOn w:val="a"/>
    <w:rsid w:val="00451AC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pt">
    <w:name w:val="Основной текст + Интервал 1 pt"/>
    <w:basedOn w:val="a0"/>
    <w:uiPriority w:val="99"/>
    <w:rsid w:val="00451AC7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Style2">
    <w:name w:val="Style2"/>
    <w:basedOn w:val="a"/>
    <w:uiPriority w:val="99"/>
    <w:rsid w:val="00451AC7"/>
    <w:pPr>
      <w:widowControl w:val="0"/>
      <w:autoSpaceDE w:val="0"/>
      <w:autoSpaceDN w:val="0"/>
      <w:adjustRightInd w:val="0"/>
      <w:spacing w:after="0" w:line="342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51AC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51AC7"/>
    <w:pPr>
      <w:widowControl w:val="0"/>
      <w:autoSpaceDE w:val="0"/>
      <w:autoSpaceDN w:val="0"/>
      <w:adjustRightInd w:val="0"/>
      <w:spacing w:after="0" w:line="341" w:lineRule="exact"/>
      <w:ind w:hanging="13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51AC7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51AC7"/>
    <w:rPr>
      <w:rFonts w:ascii="Times New Roman" w:hAnsi="Times New Roman" w:cs="Times New Roman"/>
      <w:b/>
      <w:bCs/>
      <w:sz w:val="32"/>
      <w:szCs w:val="32"/>
    </w:rPr>
  </w:style>
  <w:style w:type="character" w:customStyle="1" w:styleId="af9">
    <w:name w:val="Цветовое выделение"/>
    <w:uiPriority w:val="99"/>
    <w:rsid w:val="00451AC7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451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formattext">
    <w:name w:val="formattext"/>
    <w:basedOn w:val="a"/>
    <w:rsid w:val="008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1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1A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51A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basedOn w:val="a"/>
    <w:unhideWhenUsed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AC7"/>
  </w:style>
  <w:style w:type="character" w:styleId="a4">
    <w:name w:val="Strong"/>
    <w:basedOn w:val="a0"/>
    <w:qFormat/>
    <w:rsid w:val="00451AC7"/>
    <w:rPr>
      <w:b/>
      <w:bCs/>
    </w:rPr>
  </w:style>
  <w:style w:type="paragraph" w:customStyle="1" w:styleId="news-item">
    <w:name w:val="news-item"/>
    <w:basedOn w:val="a"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451A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Название Знак"/>
    <w:basedOn w:val="a0"/>
    <w:link w:val="a5"/>
    <w:rsid w:val="00451AC7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rsid w:val="00451A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51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51AC7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51AC7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451AC7"/>
    <w:pPr>
      <w:spacing w:after="0" w:line="240" w:lineRule="auto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51AC7"/>
    <w:pPr>
      <w:ind w:left="720"/>
      <w:contextualSpacing/>
    </w:pPr>
  </w:style>
  <w:style w:type="paragraph" w:styleId="ad">
    <w:name w:val="Body Text"/>
    <w:basedOn w:val="a"/>
    <w:link w:val="ae"/>
    <w:unhideWhenUsed/>
    <w:rsid w:val="00451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51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45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451AC7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45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451AC7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451AC7"/>
    <w:rPr>
      <w:i/>
      <w:iCs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451AC7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451AC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451AC7"/>
    <w:rPr>
      <w:rFonts w:eastAsiaTheme="minorEastAsia"/>
      <w:sz w:val="16"/>
      <w:szCs w:val="16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451AC7"/>
    <w:rPr>
      <w:rFonts w:eastAsiaTheme="minorEastAsia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45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451AC7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45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51AC7"/>
    <w:rPr>
      <w:rFonts w:eastAsiaTheme="minorEastAsia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51AC7"/>
    <w:rPr>
      <w:rFonts w:eastAsiaTheme="minorEastAsia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451AC7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451AC7"/>
    <w:rPr>
      <w:rFonts w:eastAsiaTheme="minorEastAsia"/>
      <w:lang w:eastAsia="ru-RU"/>
    </w:rPr>
  </w:style>
  <w:style w:type="paragraph" w:customStyle="1" w:styleId="af6">
    <w:name w:val="Содержимое таблицы"/>
    <w:basedOn w:val="a"/>
    <w:rsid w:val="00451AC7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_"/>
    <w:basedOn w:val="a0"/>
    <w:link w:val="23"/>
    <w:rsid w:val="00451A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451AC7"/>
    <w:pPr>
      <w:shd w:val="clear" w:color="auto" w:fill="FFFFFF"/>
      <w:spacing w:after="120" w:line="374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8">
    <w:name w:val="Основной текст + Полужирный"/>
    <w:basedOn w:val="af7"/>
    <w:uiPriority w:val="99"/>
    <w:rsid w:val="00451A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451A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51AC7"/>
    <w:pPr>
      <w:shd w:val="clear" w:color="auto" w:fill="FFFFFF"/>
      <w:spacing w:before="120" w:after="0" w:line="456" w:lineRule="exact"/>
      <w:ind w:hanging="1840"/>
      <w:jc w:val="both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5">
    <w:name w:val="Основной текст1"/>
    <w:basedOn w:val="af7"/>
    <w:rsid w:val="00451AC7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33">
    <w:name w:val="Основной текст3"/>
    <w:basedOn w:val="a"/>
    <w:rsid w:val="00451AC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pt">
    <w:name w:val="Основной текст + Интервал 1 pt"/>
    <w:basedOn w:val="a0"/>
    <w:uiPriority w:val="99"/>
    <w:rsid w:val="00451AC7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Style2">
    <w:name w:val="Style2"/>
    <w:basedOn w:val="a"/>
    <w:uiPriority w:val="99"/>
    <w:rsid w:val="00451AC7"/>
    <w:pPr>
      <w:widowControl w:val="0"/>
      <w:autoSpaceDE w:val="0"/>
      <w:autoSpaceDN w:val="0"/>
      <w:adjustRightInd w:val="0"/>
      <w:spacing w:after="0" w:line="342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51AC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51AC7"/>
    <w:pPr>
      <w:widowControl w:val="0"/>
      <w:autoSpaceDE w:val="0"/>
      <w:autoSpaceDN w:val="0"/>
      <w:adjustRightInd w:val="0"/>
      <w:spacing w:after="0" w:line="341" w:lineRule="exact"/>
      <w:ind w:hanging="13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51AC7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51AC7"/>
    <w:rPr>
      <w:rFonts w:ascii="Times New Roman" w:hAnsi="Times New Roman" w:cs="Times New Roman"/>
      <w:b/>
      <w:bCs/>
      <w:sz w:val="32"/>
      <w:szCs w:val="32"/>
    </w:rPr>
  </w:style>
  <w:style w:type="character" w:customStyle="1" w:styleId="af9">
    <w:name w:val="Цветовое выделение"/>
    <w:uiPriority w:val="99"/>
    <w:rsid w:val="00451AC7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451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formattext">
    <w:name w:val="formattext"/>
    <w:basedOn w:val="a"/>
    <w:rsid w:val="008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52436-AF7F-4D6D-BCD2-2DF9867A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5444</Words>
  <Characters>31036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User-Isita</cp:lastModifiedBy>
  <cp:revision>2</cp:revision>
  <cp:lastPrinted>2024-03-30T18:25:00Z</cp:lastPrinted>
  <dcterms:created xsi:type="dcterms:W3CDTF">2025-04-21T13:23:00Z</dcterms:created>
  <dcterms:modified xsi:type="dcterms:W3CDTF">2025-04-21T13:23:00Z</dcterms:modified>
</cp:coreProperties>
</file>